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DC4676" w14:textId="77777777" w:rsidR="00891659" w:rsidRPr="003104FB" w:rsidRDefault="00891659" w:rsidP="005926EA">
      <w:pPr>
        <w:pStyle w:val="a3"/>
        <w:spacing w:beforeLines="60" w:before="144" w:afterLines="60" w:after="144" w:line="216" w:lineRule="auto"/>
        <w:ind w:left="644"/>
        <w:jc w:val="right"/>
        <w:rPr>
          <w:rFonts w:ascii="Raleway Light" w:hAnsi="Raleway Light" w:cs="Times New Roman"/>
          <w:b/>
          <w:color w:val="323E4F" w:themeColor="text2" w:themeShade="BF"/>
          <w:sz w:val="24"/>
          <w:szCs w:val="24"/>
        </w:rPr>
      </w:pPr>
    </w:p>
    <w:p w14:paraId="31A48534" w14:textId="77777777" w:rsidR="005926EA" w:rsidRPr="003104FB" w:rsidRDefault="005926EA" w:rsidP="005926EA">
      <w:pPr>
        <w:pStyle w:val="a3"/>
        <w:spacing w:beforeLines="60" w:before="144" w:afterLines="60" w:after="144" w:line="216" w:lineRule="auto"/>
        <w:ind w:left="644"/>
        <w:jc w:val="center"/>
        <w:rPr>
          <w:rFonts w:ascii="Raleway ExtraBold" w:hAnsi="Raleway ExtraBold" w:cs="Times New Roman"/>
          <w:bCs/>
          <w:color w:val="323E4F" w:themeColor="text2" w:themeShade="BF"/>
          <w:sz w:val="40"/>
          <w:szCs w:val="40"/>
        </w:rPr>
      </w:pPr>
    </w:p>
    <w:p w14:paraId="2DD6932D" w14:textId="77777777" w:rsidR="005926EA" w:rsidRPr="003104FB" w:rsidRDefault="005926EA" w:rsidP="005926EA">
      <w:pPr>
        <w:pStyle w:val="a3"/>
        <w:spacing w:beforeLines="60" w:before="144" w:afterLines="60" w:after="144" w:line="216" w:lineRule="auto"/>
        <w:ind w:left="644"/>
        <w:jc w:val="center"/>
        <w:rPr>
          <w:rFonts w:ascii="Raleway ExtraBold" w:hAnsi="Raleway ExtraBold" w:cs="Times New Roman"/>
          <w:bCs/>
          <w:color w:val="323E4F" w:themeColor="text2" w:themeShade="BF"/>
          <w:sz w:val="40"/>
          <w:szCs w:val="40"/>
        </w:rPr>
      </w:pPr>
    </w:p>
    <w:p w14:paraId="6BC048C4" w14:textId="77777777" w:rsidR="005926EA" w:rsidRPr="003104FB" w:rsidRDefault="005926EA" w:rsidP="005926EA">
      <w:pPr>
        <w:pStyle w:val="a3"/>
        <w:spacing w:beforeLines="60" w:before="144" w:afterLines="60" w:after="144" w:line="216" w:lineRule="auto"/>
        <w:ind w:left="644"/>
        <w:jc w:val="center"/>
        <w:rPr>
          <w:rFonts w:ascii="Raleway ExtraBold" w:hAnsi="Raleway ExtraBold" w:cs="Times New Roman"/>
          <w:bCs/>
          <w:color w:val="323E4F" w:themeColor="text2" w:themeShade="BF"/>
          <w:sz w:val="40"/>
          <w:szCs w:val="40"/>
        </w:rPr>
      </w:pPr>
    </w:p>
    <w:p w14:paraId="0973C146" w14:textId="77777777" w:rsidR="005926EA" w:rsidRPr="003104FB" w:rsidRDefault="005926EA" w:rsidP="005926EA">
      <w:pPr>
        <w:pStyle w:val="a3"/>
        <w:spacing w:beforeLines="60" w:before="144" w:afterLines="60" w:after="144" w:line="216" w:lineRule="auto"/>
        <w:ind w:left="644"/>
        <w:jc w:val="center"/>
        <w:rPr>
          <w:rFonts w:ascii="Raleway ExtraBold" w:hAnsi="Raleway ExtraBold" w:cs="Times New Roman"/>
          <w:bCs/>
          <w:color w:val="323E4F" w:themeColor="text2" w:themeShade="BF"/>
          <w:sz w:val="40"/>
          <w:szCs w:val="40"/>
        </w:rPr>
      </w:pPr>
    </w:p>
    <w:p w14:paraId="467FD368" w14:textId="77777777" w:rsidR="005926EA" w:rsidRPr="003104FB" w:rsidRDefault="005926EA" w:rsidP="005926EA">
      <w:pPr>
        <w:pStyle w:val="a3"/>
        <w:spacing w:beforeLines="60" w:before="144" w:afterLines="60" w:after="144" w:line="216" w:lineRule="auto"/>
        <w:ind w:left="644"/>
        <w:jc w:val="center"/>
        <w:rPr>
          <w:rFonts w:ascii="Raleway ExtraBold" w:hAnsi="Raleway ExtraBold" w:cs="Times New Roman"/>
          <w:bCs/>
          <w:color w:val="323E4F" w:themeColor="text2" w:themeShade="BF"/>
          <w:sz w:val="40"/>
          <w:szCs w:val="40"/>
        </w:rPr>
      </w:pPr>
    </w:p>
    <w:p w14:paraId="53B4BC52" w14:textId="77777777" w:rsidR="005926EA" w:rsidRPr="003104FB" w:rsidRDefault="005926EA" w:rsidP="005926EA">
      <w:pPr>
        <w:pStyle w:val="a3"/>
        <w:spacing w:beforeLines="60" w:before="144" w:afterLines="60" w:after="144" w:line="216" w:lineRule="auto"/>
        <w:ind w:left="644"/>
        <w:jc w:val="center"/>
        <w:rPr>
          <w:rFonts w:ascii="Raleway ExtraBold" w:hAnsi="Raleway ExtraBold" w:cs="Times New Roman"/>
          <w:bCs/>
          <w:color w:val="323E4F" w:themeColor="text2" w:themeShade="BF"/>
          <w:sz w:val="40"/>
          <w:szCs w:val="40"/>
        </w:rPr>
      </w:pPr>
    </w:p>
    <w:p w14:paraId="1AA21FDC" w14:textId="77777777" w:rsidR="005926EA" w:rsidRPr="003104FB" w:rsidRDefault="005926EA" w:rsidP="005926EA">
      <w:pPr>
        <w:pStyle w:val="a3"/>
        <w:spacing w:beforeLines="60" w:before="144" w:afterLines="60" w:after="144" w:line="216" w:lineRule="auto"/>
        <w:ind w:left="644"/>
        <w:jc w:val="center"/>
        <w:rPr>
          <w:rFonts w:ascii="Raleway ExtraBold" w:hAnsi="Raleway ExtraBold" w:cs="Times New Roman"/>
          <w:bCs/>
          <w:color w:val="323E4F" w:themeColor="text2" w:themeShade="BF"/>
          <w:sz w:val="40"/>
          <w:szCs w:val="40"/>
        </w:rPr>
      </w:pPr>
    </w:p>
    <w:p w14:paraId="009E0A10" w14:textId="77777777" w:rsidR="005926EA" w:rsidRPr="003104FB" w:rsidRDefault="005926EA" w:rsidP="005926EA">
      <w:pPr>
        <w:pStyle w:val="a3"/>
        <w:spacing w:beforeLines="60" w:before="144" w:afterLines="60" w:after="144" w:line="216" w:lineRule="auto"/>
        <w:ind w:left="644"/>
        <w:jc w:val="center"/>
        <w:rPr>
          <w:rFonts w:ascii="Raleway ExtraBold" w:hAnsi="Raleway ExtraBold" w:cs="Times New Roman"/>
          <w:bCs/>
          <w:color w:val="323E4F" w:themeColor="text2" w:themeShade="BF"/>
          <w:sz w:val="40"/>
          <w:szCs w:val="40"/>
        </w:rPr>
      </w:pPr>
    </w:p>
    <w:p w14:paraId="1D87CA5A" w14:textId="58AD04CD" w:rsidR="00891659" w:rsidRPr="003104FB" w:rsidRDefault="00891659" w:rsidP="005926EA">
      <w:pPr>
        <w:pStyle w:val="a3"/>
        <w:spacing w:beforeLines="60" w:before="144" w:afterLines="60" w:after="144" w:line="240" w:lineRule="auto"/>
        <w:ind w:left="646"/>
        <w:jc w:val="center"/>
        <w:rPr>
          <w:rFonts w:ascii="Raleway ExtraBold" w:hAnsi="Raleway ExtraBold" w:cs="Times New Roman"/>
          <w:bCs/>
          <w:color w:val="323E4F" w:themeColor="text2" w:themeShade="BF"/>
          <w:sz w:val="52"/>
          <w:szCs w:val="52"/>
        </w:rPr>
      </w:pPr>
      <w:r w:rsidRPr="003104FB">
        <w:rPr>
          <w:rFonts w:ascii="Raleway ExtraBold" w:hAnsi="Raleway ExtraBold" w:cs="Times New Roman"/>
          <w:bCs/>
          <w:color w:val="323E4F" w:themeColor="text2" w:themeShade="BF"/>
          <w:sz w:val="52"/>
          <w:szCs w:val="52"/>
        </w:rPr>
        <w:t xml:space="preserve">Перечень нормативных правовых актов </w:t>
      </w:r>
    </w:p>
    <w:p w14:paraId="65939642" w14:textId="77777777" w:rsidR="005926EA" w:rsidRPr="003104FB" w:rsidRDefault="00891659" w:rsidP="005926EA">
      <w:pPr>
        <w:pStyle w:val="a3"/>
        <w:spacing w:beforeLines="60" w:before="144" w:afterLines="60" w:after="144" w:line="240" w:lineRule="auto"/>
        <w:ind w:left="646"/>
        <w:jc w:val="center"/>
        <w:rPr>
          <w:rFonts w:ascii="Raleway ExtraBold" w:hAnsi="Raleway ExtraBold" w:cs="Times New Roman"/>
          <w:bCs/>
          <w:color w:val="323E4F" w:themeColor="text2" w:themeShade="BF"/>
          <w:sz w:val="52"/>
          <w:szCs w:val="52"/>
        </w:rPr>
      </w:pPr>
      <w:r w:rsidRPr="003104FB">
        <w:rPr>
          <w:rFonts w:ascii="Raleway ExtraBold" w:hAnsi="Raleway ExtraBold" w:cs="Times New Roman"/>
          <w:bCs/>
          <w:color w:val="323E4F" w:themeColor="text2" w:themeShade="BF"/>
          <w:sz w:val="52"/>
          <w:szCs w:val="52"/>
        </w:rPr>
        <w:t>(отдельных положений нормативных правовых актов), утративших свою силу 01.01.2021, а также вновь принятых, вступивших в силу с 01.01.2021</w:t>
      </w:r>
    </w:p>
    <w:p w14:paraId="771244F1" w14:textId="77777777" w:rsidR="005926EA" w:rsidRPr="003104FB" w:rsidRDefault="005926EA" w:rsidP="005926EA">
      <w:pPr>
        <w:pStyle w:val="a3"/>
        <w:spacing w:beforeLines="60" w:before="144" w:afterLines="60" w:after="144" w:line="240" w:lineRule="auto"/>
        <w:ind w:left="646"/>
        <w:jc w:val="center"/>
        <w:rPr>
          <w:rFonts w:ascii="Raleway ExtraBold" w:hAnsi="Raleway ExtraBold" w:cs="Times New Roman"/>
          <w:bCs/>
          <w:color w:val="323E4F" w:themeColor="text2" w:themeShade="BF"/>
          <w:sz w:val="52"/>
          <w:szCs w:val="52"/>
        </w:rPr>
      </w:pPr>
    </w:p>
    <w:p w14:paraId="7C3F4668" w14:textId="77777777" w:rsidR="005926EA" w:rsidRPr="003104FB" w:rsidRDefault="005926EA" w:rsidP="005926EA">
      <w:pPr>
        <w:pStyle w:val="a3"/>
        <w:spacing w:beforeLines="60" w:before="144" w:afterLines="60" w:after="144" w:line="240" w:lineRule="auto"/>
        <w:ind w:left="646"/>
        <w:jc w:val="center"/>
        <w:rPr>
          <w:rFonts w:ascii="Raleway ExtraBold" w:hAnsi="Raleway ExtraBold" w:cs="Times New Roman"/>
          <w:bCs/>
          <w:color w:val="323E4F" w:themeColor="text2" w:themeShade="BF"/>
          <w:sz w:val="52"/>
          <w:szCs w:val="52"/>
        </w:rPr>
      </w:pPr>
    </w:p>
    <w:p w14:paraId="2EB5E766" w14:textId="77777777" w:rsidR="005926EA" w:rsidRPr="003104FB" w:rsidRDefault="005926EA" w:rsidP="005926EA">
      <w:pPr>
        <w:pStyle w:val="a3"/>
        <w:spacing w:beforeLines="60" w:before="144" w:afterLines="60" w:after="144" w:line="240" w:lineRule="auto"/>
        <w:ind w:left="646"/>
        <w:jc w:val="center"/>
        <w:rPr>
          <w:rFonts w:ascii="Raleway ExtraBold" w:hAnsi="Raleway ExtraBold" w:cs="Times New Roman"/>
          <w:bCs/>
          <w:color w:val="323E4F" w:themeColor="text2" w:themeShade="BF"/>
          <w:sz w:val="52"/>
          <w:szCs w:val="52"/>
        </w:rPr>
      </w:pPr>
    </w:p>
    <w:p w14:paraId="71AE88EC" w14:textId="77777777" w:rsidR="005926EA" w:rsidRPr="003104FB" w:rsidRDefault="005926EA" w:rsidP="005926EA">
      <w:pPr>
        <w:pStyle w:val="a3"/>
        <w:spacing w:beforeLines="60" w:before="144" w:afterLines="60" w:after="144" w:line="240" w:lineRule="auto"/>
        <w:ind w:left="646"/>
        <w:jc w:val="center"/>
        <w:rPr>
          <w:rFonts w:ascii="Raleway ExtraBold" w:hAnsi="Raleway ExtraBold" w:cs="Times New Roman"/>
          <w:bCs/>
          <w:color w:val="323E4F" w:themeColor="text2" w:themeShade="BF"/>
          <w:sz w:val="52"/>
          <w:szCs w:val="52"/>
        </w:rPr>
      </w:pPr>
    </w:p>
    <w:p w14:paraId="3D12C498" w14:textId="77777777" w:rsidR="005926EA" w:rsidRPr="003104FB" w:rsidRDefault="005926EA" w:rsidP="005926EA">
      <w:pPr>
        <w:pStyle w:val="a3"/>
        <w:spacing w:beforeLines="60" w:before="144" w:afterLines="60" w:after="144" w:line="240" w:lineRule="auto"/>
        <w:ind w:left="646"/>
        <w:jc w:val="center"/>
        <w:rPr>
          <w:rFonts w:ascii="Raleway ExtraBold" w:hAnsi="Raleway ExtraBold" w:cs="Times New Roman"/>
          <w:bCs/>
          <w:color w:val="323E4F" w:themeColor="text2" w:themeShade="BF"/>
          <w:sz w:val="52"/>
          <w:szCs w:val="52"/>
        </w:rPr>
      </w:pPr>
    </w:p>
    <w:p w14:paraId="17F864B6" w14:textId="140CD164" w:rsidR="005926EA" w:rsidRPr="003104FB" w:rsidRDefault="005926EA" w:rsidP="005926EA">
      <w:pPr>
        <w:pStyle w:val="a3"/>
        <w:spacing w:beforeLines="60" w:before="144" w:afterLines="60" w:after="144" w:line="240" w:lineRule="auto"/>
        <w:ind w:left="646"/>
        <w:jc w:val="center"/>
        <w:rPr>
          <w:rFonts w:ascii="Raleway Light" w:hAnsi="Raleway Light" w:cs="Times New Roman"/>
          <w:bCs/>
          <w:color w:val="323E4F" w:themeColor="text2" w:themeShade="BF"/>
          <w:sz w:val="24"/>
          <w:szCs w:val="24"/>
        </w:rPr>
      </w:pPr>
      <w:r w:rsidRPr="003104FB">
        <w:rPr>
          <w:rFonts w:ascii="Raleway Light" w:hAnsi="Raleway Light" w:cs="Times New Roman"/>
          <w:bCs/>
          <w:color w:val="323E4F" w:themeColor="text2" w:themeShade="BF"/>
          <w:sz w:val="24"/>
          <w:szCs w:val="24"/>
        </w:rPr>
        <w:t>Москва, 2021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9"/>
        <w:gridCol w:w="6820"/>
        <w:gridCol w:w="6804"/>
      </w:tblGrid>
      <w:tr w:rsidR="005926EA" w:rsidRPr="003104FB" w14:paraId="192CBC44" w14:textId="77777777" w:rsidTr="00B84AF6">
        <w:trPr>
          <w:tblHeader/>
        </w:trPr>
        <w:tc>
          <w:tcPr>
            <w:tcW w:w="659" w:type="dxa"/>
            <w:shd w:val="clear" w:color="auto" w:fill="E2EFD9" w:themeFill="accent6" w:themeFillTint="33"/>
          </w:tcPr>
          <w:p w14:paraId="24A223CB" w14:textId="77777777" w:rsidR="00891659" w:rsidRPr="00B84AF6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ExtraBold" w:hAnsi="Raleway ExtraBold" w:cs="Times New Roman"/>
                <w:bCs/>
                <w:color w:val="323E4F" w:themeColor="text2" w:themeShade="BF"/>
              </w:rPr>
            </w:pPr>
            <w:r w:rsidRPr="00B84AF6">
              <w:rPr>
                <w:rFonts w:ascii="Raleway ExtraBold" w:hAnsi="Raleway ExtraBold" w:cs="Times New Roman"/>
                <w:bCs/>
                <w:color w:val="323E4F" w:themeColor="text2" w:themeShade="BF"/>
              </w:rPr>
              <w:lastRenderedPageBreak/>
              <w:t>№</w:t>
            </w:r>
          </w:p>
        </w:tc>
        <w:tc>
          <w:tcPr>
            <w:tcW w:w="6820" w:type="dxa"/>
            <w:shd w:val="clear" w:color="auto" w:fill="E2EFD9" w:themeFill="accent6" w:themeFillTint="33"/>
          </w:tcPr>
          <w:p w14:paraId="7B43D9D1" w14:textId="6C2F3585" w:rsidR="00891659" w:rsidRPr="00B84AF6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ExtraBold" w:hAnsi="Raleway ExtraBold" w:cs="Times New Roman"/>
                <w:bCs/>
                <w:color w:val="323E4F" w:themeColor="text2" w:themeShade="BF"/>
              </w:rPr>
            </w:pPr>
            <w:r w:rsidRPr="00B84AF6">
              <w:rPr>
                <w:rFonts w:ascii="Raleway ExtraBold" w:hAnsi="Raleway ExtraBold" w:cs="Times New Roman"/>
                <w:bCs/>
                <w:color w:val="323E4F" w:themeColor="text2" w:themeShade="BF"/>
              </w:rPr>
              <w:t xml:space="preserve">Наименование отмененного нормативного </w:t>
            </w:r>
            <w:r w:rsidR="003104FB" w:rsidRPr="00B84AF6">
              <w:rPr>
                <w:rFonts w:ascii="Raleway ExtraBold" w:hAnsi="Raleway ExtraBold" w:cs="Times New Roman"/>
                <w:bCs/>
                <w:color w:val="323E4F" w:themeColor="text2" w:themeShade="BF"/>
              </w:rPr>
              <w:br/>
            </w:r>
            <w:r w:rsidRPr="00B84AF6">
              <w:rPr>
                <w:rFonts w:ascii="Raleway ExtraBold" w:hAnsi="Raleway ExtraBold" w:cs="Times New Roman"/>
                <w:bCs/>
                <w:color w:val="323E4F" w:themeColor="text2" w:themeShade="BF"/>
              </w:rPr>
              <w:t>правового акта</w:t>
            </w:r>
          </w:p>
        </w:tc>
        <w:tc>
          <w:tcPr>
            <w:tcW w:w="6804" w:type="dxa"/>
            <w:shd w:val="clear" w:color="auto" w:fill="E2EFD9" w:themeFill="accent6" w:themeFillTint="33"/>
          </w:tcPr>
          <w:p w14:paraId="51FAAF87" w14:textId="44F1E7F9" w:rsidR="00891659" w:rsidRPr="00B84AF6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ExtraBold" w:hAnsi="Raleway ExtraBold" w:cs="Times New Roman"/>
                <w:bCs/>
                <w:color w:val="323E4F" w:themeColor="text2" w:themeShade="BF"/>
              </w:rPr>
            </w:pPr>
            <w:r w:rsidRPr="00B84AF6">
              <w:rPr>
                <w:rFonts w:ascii="Raleway ExtraBold" w:hAnsi="Raleway ExtraBold" w:cs="Times New Roman"/>
                <w:bCs/>
                <w:color w:val="323E4F" w:themeColor="text2" w:themeShade="BF"/>
              </w:rPr>
              <w:t xml:space="preserve">Наименование принятых нормативных правовых актов </w:t>
            </w:r>
            <w:r w:rsidR="0078649E" w:rsidRPr="00B84AF6">
              <w:rPr>
                <w:rFonts w:ascii="Raleway ExtraBold" w:hAnsi="Raleway ExtraBold" w:cs="Times New Roman"/>
                <w:bCs/>
                <w:color w:val="323E4F" w:themeColor="text2" w:themeShade="BF"/>
              </w:rPr>
              <w:t>(в разработке)</w:t>
            </w:r>
          </w:p>
        </w:tc>
      </w:tr>
      <w:tr w:rsidR="005926EA" w:rsidRPr="003104FB" w14:paraId="70EC9F6B" w14:textId="77777777" w:rsidTr="00895884">
        <w:tc>
          <w:tcPr>
            <w:tcW w:w="659" w:type="dxa"/>
          </w:tcPr>
          <w:p w14:paraId="643F379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1.</w:t>
            </w:r>
          </w:p>
        </w:tc>
        <w:tc>
          <w:tcPr>
            <w:tcW w:w="6820" w:type="dxa"/>
          </w:tcPr>
          <w:p w14:paraId="6844B99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7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Положение о лицензировании деятельности, связанной с обращением взрывчатых материалов промышленного назначения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2F904A2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instrText xml:space="preserve"> HYPERLINK "http://docs.cntd.ru/document/420308507" </w:instrText>
            </w: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fldChar w:fldCharType="separate"/>
            </w: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  <w:t xml:space="preserve"> постановление Правительства 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РФ </w:t>
            </w:r>
          </w:p>
          <w:p w14:paraId="4D7A209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14.10.2015 № 1102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fldChar w:fldCharType="end"/>
            </w:r>
          </w:p>
          <w:p w14:paraId="000D3755" w14:textId="416A7A7B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пр.1, разд.3, стр.7)</w:t>
            </w:r>
          </w:p>
        </w:tc>
        <w:tc>
          <w:tcPr>
            <w:tcW w:w="6804" w:type="dxa"/>
          </w:tcPr>
          <w:p w14:paraId="16106C0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 xml:space="preserve">Принято </w:t>
            </w: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  <w:t>постановление Правительства РФ</w:t>
            </w:r>
          </w:p>
          <w:p w14:paraId="0F0D329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  <w:u w:val="single"/>
              </w:rPr>
            </w:pP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>от 15.09.2020 № 1435</w:t>
            </w:r>
          </w:p>
          <w:p w14:paraId="0859CD0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>«О лицензировании деятельности, связанной с обращением взрывчатых материалов промышленного назначения».</w:t>
            </w:r>
          </w:p>
          <w:p w14:paraId="1D1605E3" w14:textId="32A890AE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4916C709" w14:textId="77777777" w:rsidTr="00895884">
        <w:tc>
          <w:tcPr>
            <w:tcW w:w="659" w:type="dxa"/>
          </w:tcPr>
          <w:p w14:paraId="40ACB06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2.</w:t>
            </w:r>
          </w:p>
        </w:tc>
        <w:tc>
          <w:tcPr>
            <w:tcW w:w="6820" w:type="dxa"/>
          </w:tcPr>
          <w:p w14:paraId="3BF9167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8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Правила подготовки, рассмотрения и согласования планов и схем развития горных работ по видам полезных ископаемых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5DDEECE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instrText xml:space="preserve"> HYPERLINK "http://docs.cntd.ru/document/420292714" </w:instrText>
            </w: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постановление Правительства РФ  </w:t>
            </w:r>
          </w:p>
          <w:p w14:paraId="4C3248E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06.08.2015 № 814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5CF814DB" w14:textId="0343490B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пр.1, разд.3, стр.7)</w:t>
            </w:r>
          </w:p>
        </w:tc>
        <w:tc>
          <w:tcPr>
            <w:tcW w:w="6804" w:type="dxa"/>
          </w:tcPr>
          <w:p w14:paraId="3444F2E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 xml:space="preserve">Принято </w:t>
            </w: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  <w:t>постановление Правительства РФ</w:t>
            </w:r>
          </w:p>
          <w:p w14:paraId="542807A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  <w:u w:val="single"/>
              </w:rPr>
            </w:pP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 xml:space="preserve">от 16.09.2020 № 1466 </w:t>
            </w:r>
          </w:p>
          <w:p w14:paraId="1EBA42D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>«Об утверждении Правил подготовки, рассмотрения и согласования планов и схем развития горных работ по видам полезных ископаемых».</w:t>
            </w:r>
          </w:p>
          <w:p w14:paraId="70355550" w14:textId="0A63D329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329E5F4B" w14:textId="77777777" w:rsidTr="00895884">
        <w:tc>
          <w:tcPr>
            <w:tcW w:w="659" w:type="dxa"/>
          </w:tcPr>
          <w:p w14:paraId="09DE908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3.</w:t>
            </w:r>
          </w:p>
        </w:tc>
        <w:tc>
          <w:tcPr>
            <w:tcW w:w="6820" w:type="dxa"/>
          </w:tcPr>
          <w:p w14:paraId="3A5BEA0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9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Правила подготовки и оформления документов, удостоверяющих уточненные границы горного отвода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732DFDF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instrText xml:space="preserve"> HYPERLINK "http://docs.cntd.ru/document/420291448" </w:instrTex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постановление Правительства РФ  </w:t>
            </w:r>
          </w:p>
          <w:p w14:paraId="4674A40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29.07.2015 № 770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4A454FA7" w14:textId="181F00C3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пр.1, разд.3, стр.7)</w:t>
            </w:r>
          </w:p>
        </w:tc>
        <w:tc>
          <w:tcPr>
            <w:tcW w:w="6804" w:type="dxa"/>
          </w:tcPr>
          <w:p w14:paraId="600D92C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 xml:space="preserve">Принято </w:t>
            </w: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  <w:t xml:space="preserve">постановление Правительства РФ </w:t>
            </w:r>
          </w:p>
          <w:p w14:paraId="03C3F53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  <w:u w:val="single"/>
              </w:rPr>
            </w:pP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>от 16.09.2020 № 1465</w:t>
            </w:r>
          </w:p>
          <w:p w14:paraId="0FA2350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>«Об утверждении Правил подготовки и оформления документов, удостоверяющих уточненные границы горного отвода»</w:t>
            </w:r>
          </w:p>
          <w:p w14:paraId="20BAA025" w14:textId="3A5C84EA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>.</w:t>
            </w:r>
          </w:p>
        </w:tc>
      </w:tr>
      <w:tr w:rsidR="005926EA" w:rsidRPr="003104FB" w14:paraId="4C49A432" w14:textId="77777777" w:rsidTr="00895884">
        <w:tc>
          <w:tcPr>
            <w:tcW w:w="659" w:type="dxa"/>
          </w:tcPr>
          <w:p w14:paraId="00BA8E6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4.</w:t>
            </w:r>
          </w:p>
        </w:tc>
        <w:tc>
          <w:tcPr>
            <w:tcW w:w="6820" w:type="dxa"/>
          </w:tcPr>
          <w:p w14:paraId="0FF5A3D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10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Положение о разработке планов мероприятий по локализации и ликвидации последствий аварий на опасных производственных объектах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5D9B3F3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instrText xml:space="preserve"> HYPERLINK "http://docs.cntd.ru/document/499041197" </w:instrTex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постановление Правительства РФ  </w:t>
            </w:r>
          </w:p>
          <w:p w14:paraId="27D499E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26.08.2013 № 730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0A093640" w14:textId="0587930B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пр.1, разд.3, стр.8)</w:t>
            </w:r>
          </w:p>
        </w:tc>
        <w:tc>
          <w:tcPr>
            <w:tcW w:w="6804" w:type="dxa"/>
          </w:tcPr>
          <w:p w14:paraId="1E72E65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 xml:space="preserve">Принято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 xml:space="preserve">постановление Правительства РФ </w:t>
            </w:r>
          </w:p>
          <w:p w14:paraId="38FAFD6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u w:val="single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 xml:space="preserve">от 15.09.2020 № 1437 </w:t>
            </w:r>
          </w:p>
          <w:p w14:paraId="0FD75C6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Положения о разработке планов мероприятий по локализации и ликвидации последствий аварий на опасных производственных объектах»</w:t>
            </w:r>
          </w:p>
          <w:p w14:paraId="47EC38BE" w14:textId="0913115E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lastRenderedPageBreak/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3BA0E56E" w14:textId="77777777" w:rsidTr="00895884">
        <w:tc>
          <w:tcPr>
            <w:tcW w:w="659" w:type="dxa"/>
          </w:tcPr>
          <w:p w14:paraId="402CDD7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lastRenderedPageBreak/>
              <w:t>5.</w:t>
            </w:r>
          </w:p>
        </w:tc>
        <w:tc>
          <w:tcPr>
            <w:tcW w:w="6820" w:type="dxa"/>
          </w:tcPr>
          <w:p w14:paraId="14390D2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11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Требования к документационному обеспечению систем управления промышленной безопасностью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6BB957D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instrText xml:space="preserve"> HYPERLINK "http://docs.cntd.ru/document/499029238" </w:instrTex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постановление Правительства РФ </w:t>
            </w:r>
          </w:p>
          <w:p w14:paraId="406CD84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26.06.2013 № 536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6F4F1A28" w14:textId="2A3A4E03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пр.1, разд.3, стр.8)</w:t>
            </w:r>
          </w:p>
        </w:tc>
        <w:tc>
          <w:tcPr>
            <w:tcW w:w="6804" w:type="dxa"/>
          </w:tcPr>
          <w:p w14:paraId="48AB6DD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 xml:space="preserve">Принято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 xml:space="preserve">постановление Правительства РФ </w:t>
            </w:r>
          </w:p>
          <w:p w14:paraId="73A0930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u w:val="single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>от 17.08.2020 № 1243</w:t>
            </w:r>
          </w:p>
          <w:p w14:paraId="7234BAB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требований к документационному обеспечению систем управления промышленной безопасностью»</w:t>
            </w:r>
          </w:p>
          <w:p w14:paraId="01ABEC9D" w14:textId="36F039FD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>.</w:t>
            </w:r>
          </w:p>
        </w:tc>
      </w:tr>
      <w:tr w:rsidR="005926EA" w:rsidRPr="003104FB" w14:paraId="36F33C19" w14:textId="77777777" w:rsidTr="00895884">
        <w:tc>
          <w:tcPr>
            <w:tcW w:w="659" w:type="dxa"/>
          </w:tcPr>
          <w:p w14:paraId="268E6EC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6.</w:t>
            </w:r>
          </w:p>
        </w:tc>
        <w:tc>
          <w:tcPr>
            <w:tcW w:w="6820" w:type="dxa"/>
          </w:tcPr>
          <w:p w14:paraId="413B98A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12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Положение о лицензировании эксплуатации взрывопожароопасных и химически опасных производственных объектов I, II и III классов опасности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265C6E3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instrText xml:space="preserve"> HYPERLINK "http://docs.cntd.ru/document/499025948" </w:instrTex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постановление Правительства РФ</w:t>
            </w:r>
          </w:p>
          <w:p w14:paraId="42FD70F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10.06.2013 № 492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1F630CF7" w14:textId="4D1A9C99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(Приказ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пр.1, разд.3, стр.8)</w:t>
            </w:r>
          </w:p>
        </w:tc>
        <w:tc>
          <w:tcPr>
            <w:tcW w:w="6804" w:type="dxa"/>
          </w:tcPr>
          <w:p w14:paraId="35F51A5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 xml:space="preserve">Принято </w:t>
            </w: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  <w:t xml:space="preserve">постановление Правительства РФ </w:t>
            </w:r>
          </w:p>
          <w:p w14:paraId="16FFBDA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  <w:u w:val="single"/>
              </w:rPr>
            </w:pP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>от 12.10.2020 № 1661</w:t>
            </w:r>
          </w:p>
          <w:p w14:paraId="6C1B0E1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>«О лицензировании эксплуатации взрывопожароопасных и химически опасных производственных объектов I, II и III классов опасности»</w:t>
            </w:r>
          </w:p>
          <w:p w14:paraId="64F8C6E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u w:val="single"/>
                <w:shd w:val="clear" w:color="auto" w:fill="FFFFFF"/>
              </w:rPr>
              <w:t>.</w:t>
            </w:r>
          </w:p>
        </w:tc>
      </w:tr>
      <w:tr w:rsidR="005926EA" w:rsidRPr="003104FB" w14:paraId="05389327" w14:textId="77777777" w:rsidTr="00895884">
        <w:trPr>
          <w:trHeight w:val="1875"/>
        </w:trPr>
        <w:tc>
          <w:tcPr>
            <w:tcW w:w="659" w:type="dxa"/>
          </w:tcPr>
          <w:p w14:paraId="2C555D0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7.</w:t>
            </w:r>
          </w:p>
        </w:tc>
        <w:tc>
          <w:tcPr>
            <w:tcW w:w="6820" w:type="dxa"/>
          </w:tcPr>
          <w:p w14:paraId="61DFB0F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13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Положение о лицензировании деятельности по проведению экспертизы промышленной безопасности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5D9597A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instrText xml:space="preserve"> HYPERLINK "http://docs.cntd.ru/document/902356403" </w:instrTex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постановление Правительства РФ  </w:t>
            </w:r>
          </w:p>
          <w:p w14:paraId="4EE7AEE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04.07.2012 №682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6542D313" w14:textId="5BC7B01C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пр.1, разд.3, стр.9)</w:t>
            </w:r>
          </w:p>
        </w:tc>
        <w:tc>
          <w:tcPr>
            <w:tcW w:w="6804" w:type="dxa"/>
          </w:tcPr>
          <w:p w14:paraId="4FA85BD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 xml:space="preserve">Принято </w:t>
            </w: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  <w:t xml:space="preserve">постановление Правительства РФ </w:t>
            </w:r>
          </w:p>
          <w:p w14:paraId="08D81C1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  <w:u w:val="single"/>
              </w:rPr>
            </w:pP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>от 16.09.2020 № 1477</w:t>
            </w:r>
          </w:p>
          <w:p w14:paraId="65B9DDF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>«О лицензировании деятельности по проведению экспертизы промышленной безопасности»</w:t>
            </w:r>
          </w:p>
          <w:p w14:paraId="268631F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3E3AAA83" w14:textId="77777777" w:rsidTr="00895884">
        <w:trPr>
          <w:trHeight w:val="1470"/>
        </w:trPr>
        <w:tc>
          <w:tcPr>
            <w:tcW w:w="659" w:type="dxa"/>
          </w:tcPr>
          <w:p w14:paraId="6671E34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8.</w:t>
            </w:r>
          </w:p>
        </w:tc>
        <w:tc>
          <w:tcPr>
            <w:tcW w:w="6820" w:type="dxa"/>
          </w:tcPr>
          <w:p w14:paraId="3A29302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>«О некоторых вопросах лицензирования деятельности по проведению экспертизы промышленной безопасности»</w:t>
            </w:r>
          </w:p>
          <w:p w14:paraId="6C4F53C2" w14:textId="0BF8BA47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>постановление Правительства РФ от 6 октября 2015 г. № 1067</w:t>
            </w:r>
          </w:p>
        </w:tc>
        <w:tc>
          <w:tcPr>
            <w:tcW w:w="6804" w:type="dxa"/>
          </w:tcPr>
          <w:p w14:paraId="3A4D301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>-</w:t>
            </w:r>
          </w:p>
        </w:tc>
      </w:tr>
      <w:tr w:rsidR="005926EA" w:rsidRPr="003104FB" w14:paraId="71E1483F" w14:textId="77777777" w:rsidTr="00895884">
        <w:tc>
          <w:tcPr>
            <w:tcW w:w="659" w:type="dxa"/>
          </w:tcPr>
          <w:p w14:paraId="6BAC3A5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lastRenderedPageBreak/>
              <w:t>9.</w:t>
            </w:r>
          </w:p>
        </w:tc>
        <w:tc>
          <w:tcPr>
            <w:tcW w:w="6820" w:type="dxa"/>
          </w:tcPr>
          <w:p w14:paraId="49479BE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14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Положение о лицензировании производства маркшейдерских работ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5B3608C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instrText xml:space="preserve"> HYPERLINK "http://docs.cntd.ru/document/902339118" </w:instrTex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постановление Правительства РФ  </w:t>
            </w:r>
          </w:p>
          <w:p w14:paraId="42FC664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28.03.2012 № 257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229D34E2" w14:textId="46078205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(Приказ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пр.1, разд.3, стр.9)</w:t>
            </w:r>
          </w:p>
        </w:tc>
        <w:tc>
          <w:tcPr>
            <w:tcW w:w="6804" w:type="dxa"/>
          </w:tcPr>
          <w:p w14:paraId="0402790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 xml:space="preserve">Принято </w:t>
            </w: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  <w:t xml:space="preserve">постановление Правительства РФ </w:t>
            </w:r>
          </w:p>
          <w:p w14:paraId="6DE9BA7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  <w:u w:val="single"/>
              </w:rPr>
            </w:pP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>от 16.09.2020 № 1467</w:t>
            </w:r>
          </w:p>
          <w:p w14:paraId="3AA4290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>«О лицензировании производства маркшейдерских работ»</w:t>
            </w:r>
          </w:p>
          <w:p w14:paraId="46C790E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г.,</w:t>
            </w:r>
          </w:p>
          <w:p w14:paraId="710E6B5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bdr w:val="none" w:sz="0" w:space="0" w:color="auto" w:frame="1"/>
                <w:shd w:val="clear" w:color="auto" w:fill="FFFFFF"/>
              </w:rPr>
              <w:t>Подпункт "а" пункта 4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> и 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bdr w:val="none" w:sz="0" w:space="0" w:color="auto" w:frame="1"/>
                <w:shd w:val="clear" w:color="auto" w:fill="FFFFFF"/>
              </w:rPr>
              <w:t>подпункт "б" пункта 6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 Положения о лицензировании производства маркшейдерских работ, утвержденного настоящим постановлением, в части, касающейся дополнительного профессионального образования в области промышленной безопасности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вступают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июля 2021 г.</w:t>
            </w:r>
          </w:p>
          <w:p w14:paraId="36839B15" w14:textId="2913C9C4" w:rsidR="00891659" w:rsidRPr="003104FB" w:rsidRDefault="00891659" w:rsidP="00B84AF6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действует 6 лет со дня его вступления в силу</w:t>
            </w:r>
          </w:p>
        </w:tc>
      </w:tr>
      <w:tr w:rsidR="005926EA" w:rsidRPr="003104FB" w14:paraId="54268EB9" w14:textId="77777777" w:rsidTr="00895884">
        <w:tc>
          <w:tcPr>
            <w:tcW w:w="659" w:type="dxa"/>
          </w:tcPr>
          <w:p w14:paraId="6A9D8DF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10.</w:t>
            </w:r>
          </w:p>
        </w:tc>
        <w:tc>
          <w:tcPr>
            <w:tcW w:w="6820" w:type="dxa"/>
          </w:tcPr>
          <w:p w14:paraId="395D6C3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15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Правила представления декларации промышленной безопасности опасных производственных объектов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500E62F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instrText xml:space="preserve"> HYPERLINK "http://docs.cntd.ru/document/901733237" </w:instrTex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постановление Правительства РФ  </w:t>
            </w:r>
          </w:p>
          <w:p w14:paraId="52F83CE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11.05.99 № 526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5DD3BC83" w14:textId="0FB22A37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(Приказ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пр.1, разд.3, стр.10)</w:t>
            </w:r>
          </w:p>
        </w:tc>
        <w:tc>
          <w:tcPr>
            <w:tcW w:w="6804" w:type="dxa"/>
          </w:tcPr>
          <w:p w14:paraId="1EF3D78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Принято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 xml:space="preserve"> постановление Правительства РФ </w:t>
            </w:r>
          </w:p>
          <w:p w14:paraId="0BA09CD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u w:val="single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>от 17.08.2020 № 1241</w:t>
            </w:r>
          </w:p>
          <w:p w14:paraId="2BAD46B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Правил преставления декларации промышленной безопасности опасных производственных объектов»</w:t>
            </w:r>
          </w:p>
          <w:p w14:paraId="006C41D7" w14:textId="46799CBB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>.</w:t>
            </w:r>
          </w:p>
        </w:tc>
      </w:tr>
      <w:tr w:rsidR="005926EA" w:rsidRPr="003104FB" w14:paraId="21FAC226" w14:textId="77777777" w:rsidTr="00895884">
        <w:trPr>
          <w:trHeight w:val="2100"/>
        </w:trPr>
        <w:tc>
          <w:tcPr>
            <w:tcW w:w="659" w:type="dxa"/>
          </w:tcPr>
          <w:p w14:paraId="663E433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11.</w:t>
            </w:r>
          </w:p>
        </w:tc>
        <w:tc>
          <w:tcPr>
            <w:tcW w:w="6820" w:type="dxa"/>
          </w:tcPr>
          <w:p w14:paraId="7DA4C15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16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Правила организации и осуществления производственного контроля за соблюдением требований промышленной безопасности на опасном производственном объекте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349ACB5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instrText xml:space="preserve"> HYPERLINK "http://docs.cntd.ru/document/901728088" </w:instrTex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постановление Правительства РФ </w:t>
            </w:r>
          </w:p>
          <w:p w14:paraId="317808F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10.03.99 № 263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202F0D37" w14:textId="41C08604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(Приказ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пр.1, разд.3, стр.11)</w:t>
            </w:r>
          </w:p>
        </w:tc>
        <w:tc>
          <w:tcPr>
            <w:tcW w:w="6804" w:type="dxa"/>
          </w:tcPr>
          <w:p w14:paraId="481AAC8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Принято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 xml:space="preserve"> постановление Правительства РФ </w:t>
            </w:r>
          </w:p>
          <w:p w14:paraId="425A988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u w:val="single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>от 18.12.2020 № 2168</w:t>
            </w:r>
          </w:p>
          <w:p w14:paraId="289B58A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17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Об организации и осуществлении производственного контроля за соблюдением требований промышленной безопасности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2D9C6F78" w14:textId="77777777" w:rsidR="00891659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  <w:p w14:paraId="2EEF00B4" w14:textId="11E231C8" w:rsidR="00B84AF6" w:rsidRPr="003104FB" w:rsidRDefault="00B84AF6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</w:p>
        </w:tc>
      </w:tr>
      <w:tr w:rsidR="005926EA" w:rsidRPr="003104FB" w14:paraId="6EB7AEBB" w14:textId="77777777" w:rsidTr="00895884">
        <w:trPr>
          <w:trHeight w:val="588"/>
        </w:trPr>
        <w:tc>
          <w:tcPr>
            <w:tcW w:w="14283" w:type="dxa"/>
            <w:gridSpan w:val="3"/>
          </w:tcPr>
          <w:p w14:paraId="3B05A621" w14:textId="77777777" w:rsidR="00891659" w:rsidRPr="003104FB" w:rsidRDefault="00891659" w:rsidP="003104FB">
            <w:pPr>
              <w:pStyle w:val="a3"/>
              <w:spacing w:beforeLines="60" w:before="144" w:afterLines="60" w:after="144" w:line="240" w:lineRule="auto"/>
              <w:ind w:left="646"/>
              <w:jc w:val="center"/>
              <w:rPr>
                <w:rFonts w:ascii="Raleway ExtraBold" w:hAnsi="Raleway ExtraBold" w:cs="Times New Roman"/>
                <w:bCs/>
                <w:color w:val="70AD47" w:themeColor="accent6"/>
                <w:sz w:val="28"/>
                <w:szCs w:val="28"/>
              </w:rPr>
            </w:pPr>
            <w:r w:rsidRPr="003104FB">
              <w:rPr>
                <w:rFonts w:ascii="Raleway ExtraBold" w:hAnsi="Raleway ExtraBold" w:cs="Times New Roman"/>
                <w:bCs/>
                <w:color w:val="70AD47" w:themeColor="accent6"/>
                <w:sz w:val="28"/>
                <w:szCs w:val="28"/>
              </w:rPr>
              <w:lastRenderedPageBreak/>
              <w:t>Нормативные правовые акты в области безопасности гидротехнических сооружений</w:t>
            </w:r>
          </w:p>
          <w:p w14:paraId="62C3058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</w:p>
        </w:tc>
      </w:tr>
      <w:tr w:rsidR="005926EA" w:rsidRPr="003104FB" w14:paraId="47B69A8A" w14:textId="77777777" w:rsidTr="00895884">
        <w:tc>
          <w:tcPr>
            <w:tcW w:w="659" w:type="dxa"/>
          </w:tcPr>
          <w:p w14:paraId="17B73FF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1.</w:t>
            </w:r>
          </w:p>
        </w:tc>
        <w:tc>
          <w:tcPr>
            <w:tcW w:w="6820" w:type="dxa"/>
          </w:tcPr>
          <w:p w14:paraId="6C1D75F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«О классификации гидротехнических сооружений»</w:t>
            </w:r>
          </w:p>
          <w:p w14:paraId="4142738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instrText xml:space="preserve"> HYPERLINK "http://docs.cntd.ru/document/499054996" </w:instrTex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постановление Правительства РФ </w:t>
            </w:r>
          </w:p>
          <w:p w14:paraId="2D568E8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02.11.2013 № 986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7B202C27" w14:textId="240066AD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пр.5,разд.2,стр.134)</w:t>
            </w:r>
          </w:p>
        </w:tc>
        <w:tc>
          <w:tcPr>
            <w:tcW w:w="6804" w:type="dxa"/>
          </w:tcPr>
          <w:p w14:paraId="1C4AC5D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 xml:space="preserve">Принято </w:t>
            </w: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  <w:t xml:space="preserve">постановление Правительства РФ </w:t>
            </w:r>
          </w:p>
          <w:p w14:paraId="7B946B5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  <w:u w:val="single"/>
              </w:rPr>
            </w:pP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>от 05.10.2020 № 1607</w:t>
            </w:r>
          </w:p>
          <w:p w14:paraId="07E70F8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>«Об утверждении критериев классификации гидротехнических сооружений»</w:t>
            </w:r>
          </w:p>
          <w:p w14:paraId="234C787A" w14:textId="660C2D4C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75FB64BE" w14:textId="77777777" w:rsidTr="00895884">
        <w:tc>
          <w:tcPr>
            <w:tcW w:w="659" w:type="dxa"/>
          </w:tcPr>
          <w:p w14:paraId="43537F2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2.</w:t>
            </w:r>
          </w:p>
        </w:tc>
        <w:tc>
          <w:tcPr>
            <w:tcW w:w="6820" w:type="dxa"/>
          </w:tcPr>
          <w:p w14:paraId="75416E3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 xml:space="preserve">«О порядке формирования и ведения Российского регистра гидротехнических сооружений» </w:t>
            </w:r>
          </w:p>
          <w:p w14:paraId="6A2DB0D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instrText xml:space="preserve"> HYPERLINK "http://docs.cntd.ru/document/901708802" </w:instrTex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постановление Правительства РФ  </w:t>
            </w:r>
          </w:p>
          <w:p w14:paraId="75E5C39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23.05.1998 № 490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7F9198FF" w14:textId="66818156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п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р.5,разд.2,стр.134)</w:t>
            </w:r>
          </w:p>
        </w:tc>
        <w:tc>
          <w:tcPr>
            <w:tcW w:w="6804" w:type="dxa"/>
          </w:tcPr>
          <w:p w14:paraId="0FA76C5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 xml:space="preserve">Принято </w:t>
            </w: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  <w:t xml:space="preserve">постановление Правительства РФ </w:t>
            </w:r>
          </w:p>
          <w:p w14:paraId="24F5243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  <w:u w:val="single"/>
              </w:rPr>
            </w:pP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>от 20.11.2020 № 1893</w:t>
            </w:r>
          </w:p>
          <w:p w14:paraId="6B7A680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«О порядке формирования и ведения Российского регистра гидротехнических сооружений»</w:t>
            </w:r>
          </w:p>
          <w:p w14:paraId="5FDB2A87" w14:textId="45A58EE8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39662E7F" w14:textId="77777777" w:rsidTr="00895884">
        <w:tc>
          <w:tcPr>
            <w:tcW w:w="659" w:type="dxa"/>
          </w:tcPr>
          <w:p w14:paraId="4854B5D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3.</w:t>
            </w:r>
          </w:p>
        </w:tc>
        <w:tc>
          <w:tcPr>
            <w:tcW w:w="6820" w:type="dxa"/>
          </w:tcPr>
          <w:p w14:paraId="74D1242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18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Положение о декларировании безопасности гидротехнических сооружений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1665536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instrText xml:space="preserve"> HYPERLINK "http://docs.cntd.ru/document/901720045" </w:instrTex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постановление Правительства РФ  </w:t>
            </w:r>
          </w:p>
          <w:p w14:paraId="483D388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06.11.1998 № 1303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788CAC0A" w14:textId="114BA5B3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(Приказ Ростехнадзора от 17.10.2016г. № 421пр.5,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разд.2,стр.134)</w:t>
            </w:r>
          </w:p>
        </w:tc>
        <w:tc>
          <w:tcPr>
            <w:tcW w:w="6804" w:type="dxa"/>
          </w:tcPr>
          <w:p w14:paraId="47B0E61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 xml:space="preserve">Принято </w:t>
            </w: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  <w:t xml:space="preserve">постановление Правительства РФ </w:t>
            </w:r>
          </w:p>
          <w:p w14:paraId="687877F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  <w:u w:val="single"/>
              </w:rPr>
            </w:pP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>от 20.11.2020 № 1892</w:t>
            </w:r>
          </w:p>
          <w:p w14:paraId="70A0317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«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pacing w:val="2"/>
                <w:shd w:val="clear" w:color="auto" w:fill="FFFFFF"/>
              </w:rPr>
              <w:t>О декларировании безопасности гидротехнических сооружений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53FD59AD" w14:textId="36FDE777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1078C2F5" w14:textId="77777777" w:rsidTr="00895884">
        <w:tc>
          <w:tcPr>
            <w:tcW w:w="659" w:type="dxa"/>
          </w:tcPr>
          <w:p w14:paraId="2012802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4.</w:t>
            </w:r>
          </w:p>
        </w:tc>
        <w:tc>
          <w:tcPr>
            <w:tcW w:w="6820" w:type="dxa"/>
          </w:tcPr>
          <w:p w14:paraId="00CB0C9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19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 xml:space="preserve">Положение об эксплуатации гидротехнического сооружения и обеспечении безопасности гидротехнического сооружения, разрешение на строительство и эксплуатацию которого аннулировано (в том числе гидротехнического сооружения, находящегося в аварийном состоянии), гидротехнического </w:t>
              </w:r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lastRenderedPageBreak/>
                <w:t>сооружения, которое не имеет собственника или собственник которого неизвестен либо от права собственности на которое собственник отказался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08AFE8F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instrText xml:space="preserve"> HYPERLINK "http://docs.cntd.ru/document/901727576" </w:instrTex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постановление Правительства РФ  </w:t>
            </w:r>
          </w:p>
          <w:p w14:paraId="5F87E30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27.02.1999 № 237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0ECC5F64" w14:textId="728DF309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п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р.5,разд.2,стр.134)</w:t>
            </w:r>
          </w:p>
        </w:tc>
        <w:tc>
          <w:tcPr>
            <w:tcW w:w="6804" w:type="dxa"/>
          </w:tcPr>
          <w:p w14:paraId="51743CB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lastRenderedPageBreak/>
              <w:t xml:space="preserve">Принято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 xml:space="preserve">постановление Правительства РФ </w:t>
            </w:r>
          </w:p>
          <w:p w14:paraId="7349496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u w:val="single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 xml:space="preserve">от 05.10.2020 № 1606 </w:t>
            </w:r>
          </w:p>
          <w:p w14:paraId="5D93202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 xml:space="preserve">«Об утверждении Положения об эксплуатации гидротехнического сооружения и обеспечении безопасности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lastRenderedPageBreak/>
              <w:t>гидротехнического сооружения, разрешение на строительство и эксплуатацию которого аннулировано (в том числе гидротехнического сооружения, находящегося в аварийном состоянии), гидротехнического сооружения, которое не имеет собственника или собственник которого неизвестен либо от права собственности на которое собственник отказался»</w:t>
            </w:r>
          </w:p>
          <w:p w14:paraId="34432F42" w14:textId="32BA5624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49809673" w14:textId="77777777" w:rsidTr="00895884">
        <w:tc>
          <w:tcPr>
            <w:tcW w:w="659" w:type="dxa"/>
          </w:tcPr>
          <w:p w14:paraId="03DBEB8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lastRenderedPageBreak/>
              <w:t>5.</w:t>
            </w:r>
          </w:p>
        </w:tc>
        <w:tc>
          <w:tcPr>
            <w:tcW w:w="6820" w:type="dxa"/>
          </w:tcPr>
          <w:p w14:paraId="26E7483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20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Правила определения величины финансового обеспечения гражданской ответственности за вред, причиненный в результате аварии гидротехнического сооружения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11C9A22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instrText xml:space="preserve"> HYPERLINK "http://docs.cntd.ru/document/901807065" </w:instrTex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постановление Правительства РФ  </w:t>
            </w:r>
          </w:p>
          <w:p w14:paraId="7F5F3D0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18.12.2001 № 876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07DF6029" w14:textId="17DF7C51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пр.5,разд.2,стр.135)</w:t>
            </w:r>
          </w:p>
        </w:tc>
        <w:tc>
          <w:tcPr>
            <w:tcW w:w="6804" w:type="dxa"/>
          </w:tcPr>
          <w:p w14:paraId="1F78B6A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</w:rPr>
              <w:t xml:space="preserve">Принято постановление Правительства РФ </w:t>
            </w:r>
          </w:p>
          <w:p w14:paraId="7503C92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  <w:u w:val="single"/>
              </w:rPr>
            </w:pPr>
            <w:r w:rsidRPr="003104FB">
              <w:rPr>
                <w:rStyle w:val="doccaption"/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>от 03.10.2020 № 1596</w:t>
            </w:r>
          </w:p>
          <w:p w14:paraId="2D48EEF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Style w:val="doccaption"/>
                <w:rFonts w:ascii="Raleway Light" w:hAnsi="Raleway Light" w:cs="Times New Roman"/>
                <w:color w:val="323E4F" w:themeColor="text2" w:themeShade="BF"/>
              </w:rPr>
              <w:t>«Об утверждении Правил определения величины финансового обеспечения гражданской ответственности за вред, причиненный в результате аварии гидротехнического сооружения»</w:t>
            </w:r>
          </w:p>
          <w:p w14:paraId="727339E2" w14:textId="318784C9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75A45F4F" w14:textId="77777777" w:rsidTr="00895884">
        <w:tc>
          <w:tcPr>
            <w:tcW w:w="659" w:type="dxa"/>
          </w:tcPr>
          <w:p w14:paraId="6518A3A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6.</w:t>
            </w:r>
          </w:p>
        </w:tc>
        <w:tc>
          <w:tcPr>
            <w:tcW w:w="6820" w:type="dxa"/>
          </w:tcPr>
          <w:p w14:paraId="7D4B0A6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</w:rPr>
              <w:t>«</w:t>
            </w:r>
            <w:hyperlink r:id="rId21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Правила консервации и ликвидации гидротехнического сооружения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42DA9E8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begin"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instrText xml:space="preserve"> HYPERLINK "http://docs.cntd.ru/document/420227706" </w:instrTex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fldChar w:fldCharType="separate"/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постановление Правительства РФ </w:t>
            </w:r>
          </w:p>
          <w:p w14:paraId="5800992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от 20.10.2014 № 1081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fldChar w:fldCharType="end"/>
            </w:r>
          </w:p>
          <w:p w14:paraId="68AAFE25" w14:textId="636AF02F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пр.5,разд.2,стр.135)</w:t>
            </w:r>
          </w:p>
        </w:tc>
        <w:tc>
          <w:tcPr>
            <w:tcW w:w="6804" w:type="dxa"/>
          </w:tcPr>
          <w:p w14:paraId="02E4C3F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 xml:space="preserve">Принято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 xml:space="preserve">постановление Правительства РФ </w:t>
            </w:r>
          </w:p>
          <w:p w14:paraId="1D3D704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u w:val="single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</w:rPr>
              <w:t xml:space="preserve">от 01.10.2020 № 1589 </w:t>
            </w:r>
          </w:p>
          <w:p w14:paraId="5909466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Правил консервации и ликвидации гидротехнического сооружения»</w:t>
            </w:r>
          </w:p>
          <w:p w14:paraId="53155D2D" w14:textId="502A7D39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6E2BCC09" w14:textId="77777777" w:rsidTr="00895884">
        <w:tc>
          <w:tcPr>
            <w:tcW w:w="659" w:type="dxa"/>
          </w:tcPr>
          <w:p w14:paraId="3DE9635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7.</w:t>
            </w:r>
          </w:p>
        </w:tc>
        <w:tc>
          <w:tcPr>
            <w:tcW w:w="6820" w:type="dxa"/>
          </w:tcPr>
          <w:p w14:paraId="3D94F45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22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Требования к содержанию правил эксплуатации гидротехнических сооружений (за исключением портовых и судоходных гидротехнических сооружений)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166FAC58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hyperlink r:id="rId23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>приказ Ростехнадзора от 02.10.2015 № 395</w:t>
              </w:r>
            </w:hyperlink>
          </w:p>
          <w:p w14:paraId="5533588D" w14:textId="188D26E6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(Приказ Ростехнадзора от 17.10.2016г.№ 421пр.5,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разд.3,стр.137)</w:t>
            </w:r>
          </w:p>
        </w:tc>
        <w:tc>
          <w:tcPr>
            <w:tcW w:w="6804" w:type="dxa"/>
          </w:tcPr>
          <w:p w14:paraId="2DD8F5FC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hyperlink r:id="rId24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 xml:space="preserve">Приказ Ростехнадзора от 26.11.2020 № </w:t>
              </w:r>
            </w:hyperlink>
            <w:r w:rsidR="00891659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462</w:t>
            </w:r>
          </w:p>
          <w:p w14:paraId="7761997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Требований к содержанию правил эксплуатации гидротехнических сооружений (за исключением портовых и судоходных гидротехнических сооружений)»</w:t>
            </w:r>
          </w:p>
          <w:p w14:paraId="7648562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Дата опубликования 15.12.2020</w:t>
            </w:r>
          </w:p>
          <w:p w14:paraId="44BEFE3A" w14:textId="1BE58BA2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lastRenderedPageBreak/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3E325ED7" w14:textId="77777777" w:rsidTr="00895884">
        <w:tc>
          <w:tcPr>
            <w:tcW w:w="659" w:type="dxa"/>
          </w:tcPr>
          <w:p w14:paraId="213F74B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lastRenderedPageBreak/>
              <w:t>8.</w:t>
            </w:r>
          </w:p>
        </w:tc>
        <w:tc>
          <w:tcPr>
            <w:tcW w:w="6820" w:type="dxa"/>
          </w:tcPr>
          <w:p w14:paraId="1A6DB60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>«Об утверждении типовой формы решения о консервации и (или) ликвидации гидротехнического сооружения (за исключением судоходных и портовых гидротехнических сооружений)»</w:t>
            </w:r>
          </w:p>
          <w:p w14:paraId="7DEBDAD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>приказ Ростехнадзора от 18 октября 2017 г. № 435</w:t>
            </w:r>
          </w:p>
        </w:tc>
        <w:tc>
          <w:tcPr>
            <w:tcW w:w="6804" w:type="dxa"/>
          </w:tcPr>
          <w:p w14:paraId="5C3756D3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hyperlink r:id="rId25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 xml:space="preserve">Приказ Ростехнадзора от 26.11.2020 № </w:t>
              </w:r>
            </w:hyperlink>
            <w:r w:rsidR="00891659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463</w:t>
            </w:r>
          </w:p>
          <w:p w14:paraId="520ACC1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типовой формы решения о консервации и (или) ликвидации гидротехнического сооружения (за исключением судоходных и портовых гидротехнических сооружений)»</w:t>
            </w:r>
          </w:p>
          <w:p w14:paraId="0343AC3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Дата опубликования 15.12.2020</w:t>
            </w:r>
          </w:p>
          <w:p w14:paraId="56A97676" w14:textId="3EC80E9E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3438D37C" w14:textId="77777777" w:rsidTr="00895884">
        <w:tc>
          <w:tcPr>
            <w:tcW w:w="659" w:type="dxa"/>
          </w:tcPr>
          <w:p w14:paraId="2D6D2D0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9.</w:t>
            </w:r>
          </w:p>
        </w:tc>
        <w:tc>
          <w:tcPr>
            <w:tcW w:w="6820" w:type="dxa"/>
          </w:tcPr>
          <w:p w14:paraId="5064637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>«Об утверждении формы акта обследования гидротехнического сооружения и его территории после осуществления мероприятий по консервации и (или) ликвидации (за исключением судоходных и портовых гидротехнических сооружений)» </w:t>
            </w:r>
          </w:p>
          <w:p w14:paraId="3648BFD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>приказ Ростехнадзора от 18 октября 2017 г. № 436</w:t>
            </w:r>
          </w:p>
        </w:tc>
        <w:tc>
          <w:tcPr>
            <w:tcW w:w="6804" w:type="dxa"/>
          </w:tcPr>
          <w:p w14:paraId="1FF4A5BA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hyperlink r:id="rId26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 xml:space="preserve">Приказ Ростехнадзора от 26.11.2020 № </w:t>
              </w:r>
            </w:hyperlink>
            <w:r w:rsidR="00891659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465</w:t>
            </w:r>
          </w:p>
          <w:p w14:paraId="0786856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формы акта обследования гидротехнического сооружения и его территории после осуществления мероприятий по консервации и (или) ликвидации (за исключением судоходных и портовых гидротехнических сооружений)»</w:t>
            </w:r>
          </w:p>
          <w:p w14:paraId="4EB84FB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Дата опубликования 21.12.2020</w:t>
            </w:r>
          </w:p>
          <w:p w14:paraId="0FD6885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7C97ECAC" w14:textId="77777777" w:rsidTr="00895884">
        <w:tc>
          <w:tcPr>
            <w:tcW w:w="659" w:type="dxa"/>
          </w:tcPr>
          <w:p w14:paraId="0316152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10.</w:t>
            </w:r>
          </w:p>
        </w:tc>
        <w:tc>
          <w:tcPr>
            <w:tcW w:w="6820" w:type="dxa"/>
          </w:tcPr>
          <w:p w14:paraId="0135B86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>«Об утверждении порядка подготовки, представления и учета предложений органов государственной власти, органов местного самоуправления, на территории которых находится гидротехническое сооружение, которое не имеет собственника или собственник которого неизвестен либо от права собственности на которое собственник отказался, о необходимости его консервации и (или) ликвидации (за исключением судоходных и портовых гидротехнических сооружений)»</w:t>
            </w:r>
          </w:p>
          <w:p w14:paraId="04F1303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>приказ Ростехнадзора от 27 октября 2017 г. № 450</w:t>
            </w:r>
          </w:p>
        </w:tc>
        <w:tc>
          <w:tcPr>
            <w:tcW w:w="6804" w:type="dxa"/>
          </w:tcPr>
          <w:p w14:paraId="33D2F601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hyperlink r:id="rId27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 xml:space="preserve">Приказ Ростехнадзора от 26.11.2020 № </w:t>
              </w:r>
            </w:hyperlink>
            <w:r w:rsidR="00891659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464</w:t>
            </w:r>
          </w:p>
          <w:p w14:paraId="3F34572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порядка подготовки, представления и учета предложений органов государственной власти, органов местного самоуправления, на территории которых находится гидротехническое сооружение, которое не имеет собственника или собственник которого неизвестен либо от права собственности на которое собственник отказался, о необходимости его консервации и (или) ликвидации (за исключением судоходных и портовых гидротехнических сооружений)»</w:t>
            </w:r>
          </w:p>
          <w:p w14:paraId="55FFD6C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lastRenderedPageBreak/>
              <w:t>Дата опубликования 18.12.2020</w:t>
            </w:r>
          </w:p>
          <w:p w14:paraId="5560C5FA" w14:textId="67FBB7D3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1B8A3F0E" w14:textId="77777777" w:rsidTr="00895884">
        <w:tc>
          <w:tcPr>
            <w:tcW w:w="659" w:type="dxa"/>
          </w:tcPr>
          <w:p w14:paraId="6B5F6F0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lastRenderedPageBreak/>
              <w:t>11.</w:t>
            </w:r>
          </w:p>
        </w:tc>
        <w:tc>
          <w:tcPr>
            <w:tcW w:w="6820" w:type="dxa"/>
          </w:tcPr>
          <w:p w14:paraId="47344D91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</w:rPr>
            </w:pPr>
          </w:p>
        </w:tc>
        <w:tc>
          <w:tcPr>
            <w:tcW w:w="6804" w:type="dxa"/>
          </w:tcPr>
          <w:p w14:paraId="3C9099A7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hyperlink r:id="rId28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>Приказ Ростехнадзора от 04.12.2020</w:t>
              </w:r>
            </w:hyperlink>
            <w:r w:rsidR="00891659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 № 496</w:t>
            </w:r>
          </w:p>
          <w:p w14:paraId="12637DA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Порядка согласования плана мероприятий по обеспечению безопасности гидротехнического сооружения, которое не имеет собственника или собственник которого неизвестен либо от права собственности на которое собственник отказался (за исключением судоходных и портовых гидротехнических сооружений)»</w:t>
            </w:r>
          </w:p>
          <w:p w14:paraId="0DD91FCE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Дата опубликования 25.12.2020</w:t>
            </w:r>
          </w:p>
          <w:p w14:paraId="3F903D3E" w14:textId="56E345DB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186E23FD" w14:textId="77777777" w:rsidTr="00895884">
        <w:tc>
          <w:tcPr>
            <w:tcW w:w="659" w:type="dxa"/>
          </w:tcPr>
          <w:p w14:paraId="21A1B32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12.</w:t>
            </w:r>
          </w:p>
        </w:tc>
        <w:tc>
          <w:tcPr>
            <w:tcW w:w="6820" w:type="dxa"/>
          </w:tcPr>
          <w:p w14:paraId="5362F2C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13.1 «</w:t>
            </w:r>
            <w:hyperlink r:id="rId29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Форма декларации безопасности гидротехнических сооружений (за исключением судоходных гидротехнических сооружений)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16088FB1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hyperlink r:id="rId30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>приказ Ростехнадзора от 02.07.2012 № 377</w:t>
              </w:r>
            </w:hyperlink>
          </w:p>
          <w:p w14:paraId="617D3325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 № 421 пр.5,разд.3,стр.135)</w:t>
            </w:r>
          </w:p>
          <w:p w14:paraId="1B1FF4FA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</w:pPr>
          </w:p>
          <w:p w14:paraId="3405C8D4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13.2 «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>Об утверждении формы акта преддекларационного обследования гидротехнических сооружений (за исключением судоходных и портовых гидротехнических сооружений)"</w:t>
            </w:r>
          </w:p>
          <w:p w14:paraId="0B56C449" w14:textId="7A1A07A3" w:rsidR="00891659" w:rsidRPr="003104FB" w:rsidRDefault="00891659" w:rsidP="00B84AF6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>приказ Ростехнадзора от 30 октября 2013 г. № 506 </w:t>
            </w:r>
          </w:p>
        </w:tc>
        <w:tc>
          <w:tcPr>
            <w:tcW w:w="6804" w:type="dxa"/>
          </w:tcPr>
          <w:p w14:paraId="1AB4E4E3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hyperlink r:id="rId31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>Приказ Ростехнадзора от 09.12.2020</w:t>
              </w:r>
            </w:hyperlink>
            <w:r w:rsidR="00891659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 № 509</w:t>
            </w:r>
          </w:p>
          <w:p w14:paraId="28BD8D1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формы декларации безопасности гидротехнических сооружений (за исключением судоходных и портовых гидротехнических сооружений)»</w:t>
            </w:r>
          </w:p>
          <w:p w14:paraId="0AD98C49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Дата опубликования 25.12.2020</w:t>
            </w:r>
          </w:p>
          <w:p w14:paraId="0C50F25A" w14:textId="6D88C40C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1633F19D" w14:textId="77777777" w:rsidTr="00895884">
        <w:tc>
          <w:tcPr>
            <w:tcW w:w="659" w:type="dxa"/>
          </w:tcPr>
          <w:p w14:paraId="54676AB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13.</w:t>
            </w:r>
          </w:p>
        </w:tc>
        <w:tc>
          <w:tcPr>
            <w:tcW w:w="6820" w:type="dxa"/>
          </w:tcPr>
          <w:p w14:paraId="1E75C51A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</w:rPr>
            </w:pPr>
          </w:p>
        </w:tc>
        <w:tc>
          <w:tcPr>
            <w:tcW w:w="6804" w:type="dxa"/>
          </w:tcPr>
          <w:p w14:paraId="27172906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hyperlink r:id="rId32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>Приказ Ростехнадзора от 04.12.2020</w:t>
              </w:r>
            </w:hyperlink>
            <w:r w:rsidR="00891659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 № 497</w:t>
            </w:r>
          </w:p>
          <w:p w14:paraId="3E8D95F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формы акта регулярного обследования гидротехнических сооружений (за исключением судоходных и портовых гидротехнических сооружений)»</w:t>
            </w:r>
          </w:p>
          <w:p w14:paraId="58BEBC7B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lastRenderedPageBreak/>
              <w:t>Дата опубликования 18.12.2020</w:t>
            </w:r>
          </w:p>
          <w:p w14:paraId="601163F1" w14:textId="61434A5D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5B4DB145" w14:textId="77777777" w:rsidTr="00895884">
        <w:tc>
          <w:tcPr>
            <w:tcW w:w="659" w:type="dxa"/>
          </w:tcPr>
          <w:p w14:paraId="61C8DE7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lastRenderedPageBreak/>
              <w:t>14.</w:t>
            </w:r>
          </w:p>
        </w:tc>
        <w:tc>
          <w:tcPr>
            <w:tcW w:w="6820" w:type="dxa"/>
          </w:tcPr>
          <w:p w14:paraId="720A56A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33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Квалификационные требования к специалистам, включаемым в состав экспертных комиссий по проведению государственной экспертизы деклараций безопасности гидротехнических сооружений (за исключением судоходных и портовых гидротехнических сооружений)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11AC7C46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hyperlink r:id="rId34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>приказ Ростехнадзора от 24.06.2014 № 263</w:t>
              </w:r>
            </w:hyperlink>
          </w:p>
          <w:p w14:paraId="21285748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 № 421пр.5,разд.3,стр.135)</w:t>
            </w:r>
          </w:p>
        </w:tc>
        <w:tc>
          <w:tcPr>
            <w:tcW w:w="6804" w:type="dxa"/>
          </w:tcPr>
          <w:p w14:paraId="23A9346F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hyperlink r:id="rId35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>Приказ Ростехнадзора от 14.12.2020</w:t>
              </w:r>
            </w:hyperlink>
            <w:r w:rsidR="00891659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 xml:space="preserve"> № 522</w:t>
            </w:r>
          </w:p>
          <w:p w14:paraId="2D4D408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квалификационных требований к специалистам, включаемым в состав экспертных комиссий по проведению государственной экспертизы деклараций безопасности гидротехнических сооружений (за исключением судоходных и портовых гидротехнических сооружений)»</w:t>
            </w:r>
          </w:p>
          <w:p w14:paraId="07B1F382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Дата опубликования 21.12.2020</w:t>
            </w:r>
          </w:p>
          <w:p w14:paraId="76A2B6DA" w14:textId="4947C452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7016AF76" w14:textId="77777777" w:rsidTr="00895884">
        <w:tc>
          <w:tcPr>
            <w:tcW w:w="659" w:type="dxa"/>
          </w:tcPr>
          <w:p w14:paraId="4E96897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15.</w:t>
            </w:r>
          </w:p>
        </w:tc>
        <w:tc>
          <w:tcPr>
            <w:tcW w:w="6820" w:type="dxa"/>
          </w:tcPr>
          <w:p w14:paraId="0023AB0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</w:t>
            </w:r>
            <w:hyperlink r:id="rId36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Порядок формирования и регламент работы экспертных комиссий по проведению государственной экспертизы декларации безопасности гидротехнических сооружений (за исключением судоходных и портовых гидротехнических сооружений)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73656330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hyperlink r:id="rId37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>приказ Ростехнадзора от 07.07.2014 № 298</w:t>
              </w:r>
            </w:hyperlink>
          </w:p>
          <w:p w14:paraId="439B0E51" w14:textId="6F9824B8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 № 421 пр.5,разд.3,стр.137)</w:t>
            </w:r>
          </w:p>
        </w:tc>
        <w:tc>
          <w:tcPr>
            <w:tcW w:w="6804" w:type="dxa"/>
          </w:tcPr>
          <w:p w14:paraId="2E810B8C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hyperlink r:id="rId38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 xml:space="preserve">Приказ Ростехнадзора от 14.12.2020 № </w:t>
              </w:r>
            </w:hyperlink>
            <w:r w:rsidR="00891659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523</w:t>
            </w:r>
          </w:p>
          <w:p w14:paraId="27A4D6B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Порядка формирования и регламента работы экспертных комиссий по проведению государственной экспертизы деклараций безопасности гидротехнических сооружений (за исключением судоходных и портовых гидротехнических сооружений)»</w:t>
            </w:r>
          </w:p>
          <w:p w14:paraId="79CD4686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Дата опубликования 29.12.2020</w:t>
            </w:r>
          </w:p>
          <w:p w14:paraId="463EBE48" w14:textId="3AC5973D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47489F11" w14:textId="77777777" w:rsidTr="00895884">
        <w:tc>
          <w:tcPr>
            <w:tcW w:w="659" w:type="dxa"/>
          </w:tcPr>
          <w:p w14:paraId="315643D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16.</w:t>
            </w:r>
          </w:p>
        </w:tc>
        <w:tc>
          <w:tcPr>
            <w:tcW w:w="6820" w:type="dxa"/>
          </w:tcPr>
          <w:p w14:paraId="55767B2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17.1 «</w:t>
            </w:r>
            <w:hyperlink r:id="rId39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Порядок определения размера вреда, который может быть причинен жизни, здоровью физических лиц, имуществу физических и юридических лиц в результате аварии гидротехнического сооружения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3D60844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Совместный </w:t>
            </w:r>
            <w:hyperlink r:id="rId40" w:history="1">
              <w:r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>приказ МЧС России, Минэнерго России, МПР России, Минтранса России, Госгортехнадзора России от 18.05.2002  №243/150/270/68/89</w:t>
              </w:r>
            </w:hyperlink>
          </w:p>
          <w:p w14:paraId="3ABE84B6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lastRenderedPageBreak/>
              <w:t>(Приказ Ростехнадзора от 17.10.2016г. № 421 пр.5,разд.3,стр.137)</w:t>
            </w:r>
          </w:p>
          <w:p w14:paraId="39F5FE74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</w:pPr>
          </w:p>
          <w:p w14:paraId="2D2F74CB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17.2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> "Об утверждении Методики определения размера вреда, который может быть причинен жизни, здоровью физических лиц, имуществу физических и юридических лиц в результате аварии гидротехнического сооружения (за исключением судоходных и портовых гидротехнических сооружений)"</w:t>
            </w:r>
          </w:p>
          <w:p w14:paraId="73F41D30" w14:textId="1193D67D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>приказ Ростехнадзора от 29 марта 2016 г. № 120</w:t>
            </w:r>
          </w:p>
        </w:tc>
        <w:tc>
          <w:tcPr>
            <w:tcW w:w="6804" w:type="dxa"/>
          </w:tcPr>
          <w:p w14:paraId="7710B9D0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hyperlink r:id="rId41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 xml:space="preserve">Приказ Ростехнадзора от 10.12.2020 № </w:t>
              </w:r>
            </w:hyperlink>
            <w:r w:rsidR="00891659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516</w:t>
            </w:r>
          </w:p>
          <w:p w14:paraId="57B558A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Методики определения размера вреда, который может быть причинен жизни, здоровью физических лиц, имуществу физических и юридических лиц в результате аварии гидротехнического сооружения (за исключением судоходных и портовых гидротехнических сооружений)»</w:t>
            </w:r>
          </w:p>
          <w:p w14:paraId="63179EEA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Дата опубликования 24.12.2020</w:t>
            </w:r>
          </w:p>
          <w:p w14:paraId="1C386E72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lastRenderedPageBreak/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  <w:p w14:paraId="3BF1D36C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</w:rPr>
            </w:pPr>
          </w:p>
        </w:tc>
      </w:tr>
      <w:tr w:rsidR="005926EA" w:rsidRPr="003104FB" w14:paraId="716A5F63" w14:textId="77777777" w:rsidTr="00895884">
        <w:tc>
          <w:tcPr>
            <w:tcW w:w="659" w:type="dxa"/>
          </w:tcPr>
          <w:p w14:paraId="480B17E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lastRenderedPageBreak/>
              <w:t>17.</w:t>
            </w:r>
          </w:p>
        </w:tc>
        <w:tc>
          <w:tcPr>
            <w:tcW w:w="6820" w:type="dxa"/>
          </w:tcPr>
          <w:p w14:paraId="6CA1ED9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</w:rPr>
              <w:t>«</w:t>
            </w:r>
            <w:hyperlink r:id="rId42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lang w:eastAsia="ru-RU"/>
                </w:rPr>
                <w:t>Состав, форма представления сведений о гидротехническом сооружении, необходимых для формирования и ведения Российского регистра гидротехнических сооружений, и правила ее заполнения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»</w:t>
            </w:r>
          </w:p>
          <w:p w14:paraId="1B2565F2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</w:pPr>
            <w:hyperlink r:id="rId43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>приказ Ростехнадзора от 25.04.2016 № 159</w:t>
              </w:r>
            </w:hyperlink>
          </w:p>
          <w:p w14:paraId="04C4BA87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lang w:eastAsia="ru-RU"/>
              </w:rPr>
              <w:t>Приказ Ростехнадзора от 17.10.2016г. № 421пр.5,разд.3,стр.137)</w:t>
            </w:r>
          </w:p>
        </w:tc>
        <w:tc>
          <w:tcPr>
            <w:tcW w:w="6804" w:type="dxa"/>
          </w:tcPr>
          <w:p w14:paraId="0A3476B5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hyperlink r:id="rId44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 xml:space="preserve">Приказ Ростехнадзора от 07.12.2020 № </w:t>
              </w:r>
            </w:hyperlink>
            <w:r w:rsidR="00891659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499</w:t>
            </w:r>
          </w:p>
          <w:p w14:paraId="19BAB0E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состава, формы представления сведений о гидротехническом сооружении, необходимых для формирования и ведения Российского регистра гидротехнических сооружений»</w:t>
            </w:r>
          </w:p>
          <w:p w14:paraId="2A2276A0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Дата опубликования 29.12.2020</w:t>
            </w:r>
          </w:p>
          <w:p w14:paraId="7BB888F0" w14:textId="034F3AEA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356BE8FF" w14:textId="77777777" w:rsidTr="00895884">
        <w:trPr>
          <w:trHeight w:val="2340"/>
        </w:trPr>
        <w:tc>
          <w:tcPr>
            <w:tcW w:w="659" w:type="dxa"/>
          </w:tcPr>
          <w:p w14:paraId="18DA511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18.</w:t>
            </w:r>
          </w:p>
        </w:tc>
        <w:tc>
          <w:tcPr>
            <w:tcW w:w="6820" w:type="dxa"/>
          </w:tcPr>
          <w:p w14:paraId="0A65265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«Об утверждении требований к заключению экспертной комиссии по декларации безопасности гидротехнического сооружения (за исключением судоходных и портовых гидротехнических сооружений)»</w:t>
            </w:r>
          </w:p>
          <w:p w14:paraId="657C825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Приказ Ростехнадзора от 24.09.2018 № 456</w:t>
            </w:r>
          </w:p>
          <w:p w14:paraId="74A0256E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</w:rPr>
            </w:pPr>
          </w:p>
        </w:tc>
        <w:tc>
          <w:tcPr>
            <w:tcW w:w="6804" w:type="dxa"/>
          </w:tcPr>
          <w:p w14:paraId="3EC8DC28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hyperlink r:id="rId45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 xml:space="preserve">Приказ Ростехнадзора от 07.12.2020 № </w:t>
              </w:r>
            </w:hyperlink>
            <w:r w:rsidR="00891659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501</w:t>
            </w:r>
          </w:p>
          <w:p w14:paraId="3AB2B34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 xml:space="preserve"> «Об утверждении Требований к заключению экспертной комиссии по декларации безопасности гидротехнического сооружения (за исключением судоходных и портовых гидротехнических сооружений)»</w:t>
            </w:r>
          </w:p>
          <w:p w14:paraId="7494DFAB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Дата опубликования 21.12.2020</w:t>
            </w:r>
          </w:p>
          <w:p w14:paraId="036ADB4E" w14:textId="6EAD241C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3E9461B9" w14:textId="77777777" w:rsidTr="00895884">
        <w:trPr>
          <w:trHeight w:val="2580"/>
        </w:trPr>
        <w:tc>
          <w:tcPr>
            <w:tcW w:w="659" w:type="dxa"/>
          </w:tcPr>
          <w:p w14:paraId="07D6582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lastRenderedPageBreak/>
              <w:t>19.</w:t>
            </w:r>
          </w:p>
        </w:tc>
        <w:tc>
          <w:tcPr>
            <w:tcW w:w="6820" w:type="dxa"/>
          </w:tcPr>
          <w:p w14:paraId="45019282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</w:rPr>
            </w:pPr>
          </w:p>
        </w:tc>
        <w:tc>
          <w:tcPr>
            <w:tcW w:w="6804" w:type="dxa"/>
          </w:tcPr>
          <w:p w14:paraId="685E6F19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hyperlink r:id="rId46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lang w:eastAsia="ru-RU"/>
                </w:rPr>
                <w:t xml:space="preserve">Приказ Ростехнадзора от 06.07.2020 № </w:t>
              </w:r>
            </w:hyperlink>
            <w:r w:rsidR="00891659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lang w:eastAsia="ru-RU"/>
              </w:rPr>
              <w:t>256</w:t>
            </w:r>
          </w:p>
          <w:p w14:paraId="09D9052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 xml:space="preserve"> «Об утверждении Положения об аттестационных комиссиях по аттестации в области промышленной безопасности, по вопросам безопасности гидротехнических сооружений, безопасности в сфере электроэнергетики»</w:t>
            </w:r>
          </w:p>
          <w:p w14:paraId="65A842D2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Дата опубликования 04.12.2020</w:t>
            </w:r>
          </w:p>
          <w:p w14:paraId="5AB3CB8A" w14:textId="56D619EB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03E779FC" w14:textId="77777777" w:rsidTr="00895884">
        <w:trPr>
          <w:trHeight w:val="120"/>
        </w:trPr>
        <w:tc>
          <w:tcPr>
            <w:tcW w:w="659" w:type="dxa"/>
          </w:tcPr>
          <w:p w14:paraId="5D75D8F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20.</w:t>
            </w:r>
          </w:p>
        </w:tc>
        <w:tc>
          <w:tcPr>
            <w:tcW w:w="6820" w:type="dxa"/>
          </w:tcPr>
          <w:p w14:paraId="0D113EA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>«Об утверждении Инструкции о порядке ведения мониторинга безопасности гидротехнических сооружений предприятий, организаций, подконтрольных Госгортехнадзору России»</w:t>
            </w:r>
          </w:p>
          <w:p w14:paraId="4660F3F7" w14:textId="61C4D2C1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>Постановление Фед.горного и промышленного надзора России от 12 января 1998 г. № 2</w:t>
            </w:r>
          </w:p>
        </w:tc>
        <w:tc>
          <w:tcPr>
            <w:tcW w:w="6804" w:type="dxa"/>
          </w:tcPr>
          <w:p w14:paraId="107C196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</w:rPr>
            </w:pPr>
          </w:p>
        </w:tc>
      </w:tr>
      <w:tr w:rsidR="005926EA" w:rsidRPr="003104FB" w14:paraId="5A6F637D" w14:textId="77777777" w:rsidTr="00895884">
        <w:trPr>
          <w:trHeight w:val="142"/>
        </w:trPr>
        <w:tc>
          <w:tcPr>
            <w:tcW w:w="659" w:type="dxa"/>
          </w:tcPr>
          <w:p w14:paraId="623F6BC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21.</w:t>
            </w:r>
          </w:p>
        </w:tc>
        <w:tc>
          <w:tcPr>
            <w:tcW w:w="6820" w:type="dxa"/>
          </w:tcPr>
          <w:p w14:paraId="3617543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>«Об утверждении Правил безопасности гидротехнических сооружений накопителей жидких промышленных отходов»</w:t>
            </w:r>
          </w:p>
          <w:p w14:paraId="38078DE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>Постановление Фед.горного и промышленного надзора России от 28 января 2002 г. № 6</w:t>
            </w:r>
          </w:p>
        </w:tc>
        <w:tc>
          <w:tcPr>
            <w:tcW w:w="6804" w:type="dxa"/>
          </w:tcPr>
          <w:p w14:paraId="14DC171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</w:rPr>
            </w:pPr>
          </w:p>
        </w:tc>
      </w:tr>
      <w:tr w:rsidR="005926EA" w:rsidRPr="003104FB" w14:paraId="3EF511F6" w14:textId="77777777" w:rsidTr="00895884">
        <w:trPr>
          <w:trHeight w:val="165"/>
        </w:trPr>
        <w:tc>
          <w:tcPr>
            <w:tcW w:w="659" w:type="dxa"/>
          </w:tcPr>
          <w:p w14:paraId="7E4895D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22.</w:t>
            </w:r>
          </w:p>
        </w:tc>
        <w:tc>
          <w:tcPr>
            <w:tcW w:w="6820" w:type="dxa"/>
          </w:tcPr>
          <w:p w14:paraId="41A9345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>«Об утверждении Инструкции о порядке определения критериев безопасности и оценки состояния гидротехнических сооружений накопителей жидких промышленных отходов на поднадзорных Госгортехнадзору России производствах, объектах и в организациях»</w:t>
            </w:r>
          </w:p>
          <w:p w14:paraId="134ADD4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>Постановление Фед.горного и промышленного надзора России от 4 февраля 2002 г. № 10 </w:t>
            </w:r>
          </w:p>
        </w:tc>
        <w:tc>
          <w:tcPr>
            <w:tcW w:w="6804" w:type="dxa"/>
          </w:tcPr>
          <w:p w14:paraId="3A17D28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</w:rPr>
            </w:pPr>
          </w:p>
        </w:tc>
      </w:tr>
      <w:tr w:rsidR="005926EA" w:rsidRPr="003104FB" w14:paraId="55EBDD78" w14:textId="77777777" w:rsidTr="00895884">
        <w:trPr>
          <w:trHeight w:val="195"/>
        </w:trPr>
        <w:tc>
          <w:tcPr>
            <w:tcW w:w="659" w:type="dxa"/>
          </w:tcPr>
          <w:p w14:paraId="5ABEE0A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23.</w:t>
            </w:r>
          </w:p>
        </w:tc>
        <w:tc>
          <w:tcPr>
            <w:tcW w:w="6820" w:type="dxa"/>
          </w:tcPr>
          <w:p w14:paraId="67BE7D0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 xml:space="preserve">«Об утверждении Дополнительных требований к содержанию деклараций безопасности гидротехнических сооружений и методики их составления, учитывающих особенности декларирования безопасности гидротехнических сооружений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lastRenderedPageBreak/>
              <w:t>различных видов в зависимости от их назначения, класса, конструкции, условий эксплуатации и специальных требований к безопасности»</w:t>
            </w:r>
          </w:p>
          <w:p w14:paraId="36DD5F1B" w14:textId="6142FBDA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Ростехнадзора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 от 3 ноября 2011 г. № 625</w:t>
            </w:r>
          </w:p>
        </w:tc>
        <w:tc>
          <w:tcPr>
            <w:tcW w:w="6804" w:type="dxa"/>
          </w:tcPr>
          <w:p w14:paraId="6596669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</w:rPr>
            </w:pPr>
          </w:p>
        </w:tc>
      </w:tr>
      <w:tr w:rsidR="005926EA" w:rsidRPr="003104FB" w14:paraId="17EAC01B" w14:textId="77777777" w:rsidTr="00895884">
        <w:trPr>
          <w:trHeight w:val="112"/>
        </w:trPr>
        <w:tc>
          <w:tcPr>
            <w:tcW w:w="659" w:type="dxa"/>
          </w:tcPr>
          <w:p w14:paraId="549C1A2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lastRenderedPageBreak/>
              <w:t>24.</w:t>
            </w:r>
          </w:p>
        </w:tc>
        <w:tc>
          <w:tcPr>
            <w:tcW w:w="6820" w:type="dxa"/>
          </w:tcPr>
          <w:p w14:paraId="03A4815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>«Об утверждении Порядка предоставления информации из Российского регистра гидротехнических сооружений»</w:t>
            </w:r>
          </w:p>
          <w:p w14:paraId="027FB037" w14:textId="71ABA76D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Ростехнадзора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> от 15 июля 2016 г. № 298 </w:t>
            </w:r>
          </w:p>
        </w:tc>
        <w:tc>
          <w:tcPr>
            <w:tcW w:w="6804" w:type="dxa"/>
          </w:tcPr>
          <w:p w14:paraId="7797DC4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</w:rPr>
            </w:pPr>
          </w:p>
        </w:tc>
      </w:tr>
      <w:tr w:rsidR="005926EA" w:rsidRPr="003104FB" w14:paraId="16E16798" w14:textId="77777777" w:rsidTr="00895884">
        <w:trPr>
          <w:trHeight w:val="127"/>
        </w:trPr>
        <w:tc>
          <w:tcPr>
            <w:tcW w:w="659" w:type="dxa"/>
          </w:tcPr>
          <w:p w14:paraId="23D87F4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</w:rPr>
              <w:t>25.</w:t>
            </w:r>
          </w:p>
        </w:tc>
        <w:tc>
          <w:tcPr>
            <w:tcW w:w="6820" w:type="dxa"/>
          </w:tcPr>
          <w:p w14:paraId="4397E53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hd w:val="clear" w:color="auto" w:fill="FFFFFF"/>
              </w:rPr>
              <w:t>«Об утверждении формы проверочного листа (списка контрольных вопросов), используемого Федеральной службой по экологическому, технологическому и атомному надзору при проведении плановой проверки в рамках осуществления федерального государственного надзора в области безопасности гидротехнических сооружений»</w:t>
            </w:r>
          </w:p>
          <w:p w14:paraId="0203C008" w14:textId="0C3894A8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</w:rPr>
              <w:t>Ростехнадзора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hd w:val="clear" w:color="auto" w:fill="FFFFFF"/>
              </w:rPr>
              <w:t> от 21 декабря 2017 г. № 556 </w:t>
            </w:r>
          </w:p>
        </w:tc>
        <w:tc>
          <w:tcPr>
            <w:tcW w:w="6804" w:type="dxa"/>
          </w:tcPr>
          <w:p w14:paraId="64EA984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</w:rPr>
            </w:pPr>
          </w:p>
        </w:tc>
      </w:tr>
    </w:tbl>
    <w:p w14:paraId="604FDD60" w14:textId="77777777" w:rsidR="00891659" w:rsidRPr="003104FB" w:rsidRDefault="00891659" w:rsidP="005926EA">
      <w:pPr>
        <w:pStyle w:val="a5"/>
        <w:spacing w:beforeLines="60" w:before="144" w:afterLines="60" w:after="144" w:line="216" w:lineRule="auto"/>
        <w:jc w:val="center"/>
        <w:rPr>
          <w:rFonts w:ascii="Raleway Light" w:hAnsi="Raleway Light" w:cs="Times New Roman"/>
          <w:b/>
          <w:color w:val="323E4F" w:themeColor="text2" w:themeShade="BF"/>
          <w:sz w:val="24"/>
          <w:szCs w:val="24"/>
        </w:rPr>
      </w:pPr>
    </w:p>
    <w:p w14:paraId="72EC9DB0" w14:textId="77777777" w:rsidR="00891659" w:rsidRPr="003104FB" w:rsidRDefault="00891659" w:rsidP="005926EA">
      <w:pPr>
        <w:pStyle w:val="a5"/>
        <w:spacing w:beforeLines="60" w:before="144" w:afterLines="60" w:after="144" w:line="216" w:lineRule="auto"/>
        <w:jc w:val="center"/>
        <w:rPr>
          <w:rFonts w:ascii="Raleway Light" w:hAnsi="Raleway Light" w:cs="Times New Roman"/>
          <w:b/>
          <w:color w:val="323E4F" w:themeColor="text2" w:themeShade="BF"/>
          <w:sz w:val="24"/>
          <w:szCs w:val="24"/>
        </w:rPr>
      </w:pPr>
    </w:p>
    <w:p w14:paraId="7A6A65C4" w14:textId="77777777" w:rsidR="00891659" w:rsidRPr="003104FB" w:rsidRDefault="00891659" w:rsidP="003104FB">
      <w:pPr>
        <w:pStyle w:val="a3"/>
        <w:spacing w:beforeLines="60" w:before="144" w:afterLines="60" w:after="144" w:line="240" w:lineRule="auto"/>
        <w:ind w:left="646"/>
        <w:jc w:val="center"/>
        <w:rPr>
          <w:rFonts w:ascii="Raleway ExtraBold" w:hAnsi="Raleway ExtraBold" w:cs="Times New Roman"/>
          <w:bCs/>
          <w:color w:val="70AD47" w:themeColor="accent6"/>
          <w:sz w:val="28"/>
          <w:szCs w:val="28"/>
        </w:rPr>
      </w:pPr>
      <w:r w:rsidRPr="003104FB">
        <w:rPr>
          <w:rFonts w:ascii="Raleway ExtraBold" w:hAnsi="Raleway ExtraBold" w:cs="Times New Roman"/>
          <w:bCs/>
          <w:color w:val="70AD47" w:themeColor="accent6"/>
          <w:sz w:val="28"/>
          <w:szCs w:val="28"/>
        </w:rPr>
        <w:t>Перечень нормативных правовых актов и отдельных положений</w:t>
      </w:r>
    </w:p>
    <w:p w14:paraId="5ECF01B8" w14:textId="77777777" w:rsidR="00891659" w:rsidRPr="003104FB" w:rsidRDefault="00891659" w:rsidP="003104FB">
      <w:pPr>
        <w:pStyle w:val="a3"/>
        <w:spacing w:beforeLines="60" w:before="144" w:afterLines="60" w:after="144" w:line="240" w:lineRule="auto"/>
        <w:ind w:left="646"/>
        <w:jc w:val="center"/>
        <w:rPr>
          <w:rFonts w:ascii="Raleway ExtraBold" w:hAnsi="Raleway ExtraBold" w:cs="Times New Roman"/>
          <w:bCs/>
          <w:color w:val="70AD47" w:themeColor="accent6"/>
          <w:sz w:val="28"/>
          <w:szCs w:val="28"/>
        </w:rPr>
      </w:pPr>
      <w:r w:rsidRPr="003104FB">
        <w:rPr>
          <w:rFonts w:ascii="Raleway ExtraBold" w:hAnsi="Raleway ExtraBold" w:cs="Times New Roman"/>
          <w:bCs/>
          <w:color w:val="70AD47" w:themeColor="accent6"/>
          <w:sz w:val="28"/>
          <w:szCs w:val="28"/>
        </w:rPr>
        <w:t>нормативных правовых актов федеральных органов исполнительной власти</w:t>
      </w:r>
    </w:p>
    <w:p w14:paraId="4681D0E0" w14:textId="77777777" w:rsidR="00891659" w:rsidRPr="003104FB" w:rsidRDefault="00891659" w:rsidP="005926EA">
      <w:pPr>
        <w:pStyle w:val="a5"/>
        <w:spacing w:beforeLines="60" w:before="144" w:afterLines="60" w:after="144" w:line="216" w:lineRule="auto"/>
        <w:jc w:val="center"/>
        <w:rPr>
          <w:rFonts w:ascii="Raleway Light" w:hAnsi="Raleway Light" w:cs="Times New Roman"/>
          <w:b/>
          <w:color w:val="323E4F" w:themeColor="text2" w:themeShade="BF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6804"/>
        <w:gridCol w:w="6804"/>
      </w:tblGrid>
      <w:tr w:rsidR="0053499B" w:rsidRPr="003104FB" w14:paraId="696C7187" w14:textId="77777777" w:rsidTr="0053499B">
        <w:trPr>
          <w:tblHeader/>
        </w:trPr>
        <w:tc>
          <w:tcPr>
            <w:tcW w:w="675" w:type="dxa"/>
            <w:shd w:val="clear" w:color="auto" w:fill="E2EFD9" w:themeFill="accent6" w:themeFillTint="33"/>
          </w:tcPr>
          <w:p w14:paraId="233EBC17" w14:textId="6CEB1531" w:rsidR="0053499B" w:rsidRPr="003104FB" w:rsidRDefault="0053499B" w:rsidP="0053499B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B84AF6">
              <w:rPr>
                <w:rFonts w:ascii="Raleway ExtraBold" w:hAnsi="Raleway ExtraBold" w:cs="Times New Roman"/>
                <w:bCs/>
                <w:color w:val="323E4F" w:themeColor="text2" w:themeShade="BF"/>
              </w:rPr>
              <w:t>№</w:t>
            </w:r>
          </w:p>
        </w:tc>
        <w:tc>
          <w:tcPr>
            <w:tcW w:w="6804" w:type="dxa"/>
            <w:shd w:val="clear" w:color="auto" w:fill="E2EFD9" w:themeFill="accent6" w:themeFillTint="33"/>
          </w:tcPr>
          <w:p w14:paraId="38C28829" w14:textId="1198FCD4" w:rsidR="0053499B" w:rsidRPr="003104FB" w:rsidRDefault="0053499B" w:rsidP="0053499B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B84AF6">
              <w:rPr>
                <w:rFonts w:ascii="Raleway ExtraBold" w:hAnsi="Raleway ExtraBold" w:cs="Times New Roman"/>
                <w:bCs/>
                <w:color w:val="323E4F" w:themeColor="text2" w:themeShade="BF"/>
              </w:rPr>
              <w:t xml:space="preserve">Наименование отмененного нормативного </w:t>
            </w:r>
            <w:r w:rsidRPr="00B84AF6">
              <w:rPr>
                <w:rFonts w:ascii="Raleway ExtraBold" w:hAnsi="Raleway ExtraBold" w:cs="Times New Roman"/>
                <w:bCs/>
                <w:color w:val="323E4F" w:themeColor="text2" w:themeShade="BF"/>
              </w:rPr>
              <w:br/>
              <w:t>правового акта</w:t>
            </w:r>
          </w:p>
        </w:tc>
        <w:tc>
          <w:tcPr>
            <w:tcW w:w="6804" w:type="dxa"/>
            <w:shd w:val="clear" w:color="auto" w:fill="E2EFD9" w:themeFill="accent6" w:themeFillTint="33"/>
          </w:tcPr>
          <w:p w14:paraId="19EE6384" w14:textId="35280697" w:rsidR="0053499B" w:rsidRPr="003104FB" w:rsidRDefault="0053499B" w:rsidP="0053499B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B84AF6">
              <w:rPr>
                <w:rFonts w:ascii="Raleway ExtraBold" w:hAnsi="Raleway ExtraBold" w:cs="Times New Roman"/>
                <w:bCs/>
                <w:color w:val="323E4F" w:themeColor="text2" w:themeShade="BF"/>
              </w:rPr>
              <w:t>Наименование принятых нормативных правовых актов (в разработке)</w:t>
            </w:r>
          </w:p>
        </w:tc>
      </w:tr>
      <w:tr w:rsidR="005926EA" w:rsidRPr="003104FB" w14:paraId="51892E21" w14:textId="77777777" w:rsidTr="00895884">
        <w:tc>
          <w:tcPr>
            <w:tcW w:w="675" w:type="dxa"/>
          </w:tcPr>
          <w:p w14:paraId="7D3703D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14:paraId="429ACFC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color w:val="323E4F" w:themeColor="text2" w:themeShade="BF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</w:t>
            </w:r>
            <w:hyperlink r:id="rId47" w:history="1"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sz w:val="24"/>
                  <w:szCs w:val="24"/>
                  <w:lang w:eastAsia="ru-RU"/>
                </w:rPr>
                <w:t xml:space="preserve">Требования к форме представления организацией, эксплуатирующей опасный производственный объект, сведений об организации производственного контроля за соблюдением требований промышленной безопасности в </w:t>
              </w:r>
              <w:r w:rsidRPr="003104FB">
                <w:rPr>
                  <w:rFonts w:ascii="Raleway Light" w:eastAsia="Times New Roman" w:hAnsi="Raleway Light" w:cs="Times New Roman"/>
                  <w:color w:val="323E4F" w:themeColor="text2" w:themeShade="BF"/>
                  <w:sz w:val="24"/>
                  <w:szCs w:val="24"/>
                  <w:lang w:eastAsia="ru-RU"/>
                </w:rPr>
                <w:lastRenderedPageBreak/>
                <w:t>Федеральную службу по экологическому, технологическому и атомному надзору</w:t>
              </w:r>
            </w:hyperlink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z w:val="24"/>
                <w:szCs w:val="24"/>
                <w:lang w:eastAsia="ru-RU"/>
              </w:rPr>
              <w:t>»</w:t>
            </w:r>
          </w:p>
          <w:p w14:paraId="4821F78F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sz w:val="24"/>
                <w:szCs w:val="24"/>
                <w:lang w:eastAsia="ru-RU"/>
              </w:rPr>
            </w:pPr>
            <w:hyperlink r:id="rId48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sz w:val="24"/>
                  <w:szCs w:val="24"/>
                  <w:lang w:eastAsia="ru-RU"/>
                </w:rPr>
                <w:t>приказ Ростехнадзора от 23.01.2014 №25</w:t>
              </w:r>
            </w:hyperlink>
          </w:p>
          <w:p w14:paraId="5A2302DD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z w:val="24"/>
                <w:szCs w:val="24"/>
                <w:lang w:eastAsia="ru-RU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пр.1,разд.4,стр.17)</w:t>
            </w:r>
          </w:p>
          <w:p w14:paraId="0C31B0EE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695D495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Приказ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 Ростехнадзора </w:t>
            </w:r>
            <w:hyperlink r:id="rId49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 xml:space="preserve">от 11.12.2020 г. № </w:t>
              </w:r>
            </w:hyperlink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518</w:t>
            </w:r>
          </w:p>
          <w:p w14:paraId="3AD469C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«Об утверждении Требований к форме представления организацией, эксплуатирующей опасный производственный объект, сведений об организации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производственного контроля за соблюдением требований промышленной безопасности в Федеральную службу по экологическому, технологическому и атомному надзору»</w:t>
            </w:r>
          </w:p>
          <w:p w14:paraId="01E9B2FC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30.12.2020</w:t>
            </w:r>
          </w:p>
          <w:p w14:paraId="7D8424E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73794A09" w14:textId="77777777" w:rsidTr="00895884">
        <w:tc>
          <w:tcPr>
            <w:tcW w:w="675" w:type="dxa"/>
          </w:tcPr>
          <w:p w14:paraId="16BB81F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2.</w:t>
            </w:r>
          </w:p>
        </w:tc>
        <w:tc>
          <w:tcPr>
            <w:tcW w:w="6804" w:type="dxa"/>
          </w:tcPr>
          <w:p w14:paraId="3276336E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B9FD41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Приказ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 Ростехнадзора </w:t>
            </w:r>
            <w:hyperlink r:id="rId50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 xml:space="preserve">от 13.11.2020 г. № </w:t>
              </w:r>
            </w:hyperlink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440</w:t>
            </w:r>
          </w:p>
          <w:p w14:paraId="3D99052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«Обеспечение промышленной безопасности при организации работ на опасных производственных объектах горно-металлургической промышленности»</w:t>
            </w:r>
          </w:p>
          <w:p w14:paraId="326747AA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24.12.2020</w:t>
            </w:r>
          </w:p>
          <w:p w14:paraId="3F351BD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71014931" w14:textId="77777777" w:rsidTr="00895884">
        <w:tc>
          <w:tcPr>
            <w:tcW w:w="675" w:type="dxa"/>
          </w:tcPr>
          <w:p w14:paraId="0F1A3A0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14:paraId="7C31C51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при ведении горных работ и переработке твердых полезных ископаемых»</w:t>
            </w:r>
          </w:p>
          <w:p w14:paraId="1C62B7F5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51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11 декабря 2013 г. № 599</w:t>
              </w:r>
            </w:hyperlink>
          </w:p>
          <w:p w14:paraId="1237F944" w14:textId="53A4005C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</w:t>
            </w:r>
            <w:r w:rsidR="00B84AF6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пр.1,разд.4,стр.37)</w:t>
            </w:r>
          </w:p>
          <w:p w14:paraId="08624F3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E85BC9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Приказ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 Ростехнадзора </w:t>
            </w:r>
            <w:hyperlink r:id="rId52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08.12.2020 г. № 5</w:t>
              </w:r>
            </w:hyperlink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05</w:t>
            </w:r>
          </w:p>
          <w:p w14:paraId="2BA0848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при ведении горных работ и переработке твердых полезных ископаемых»</w:t>
            </w:r>
          </w:p>
          <w:p w14:paraId="48093E88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22.12.2020</w:t>
            </w:r>
          </w:p>
          <w:p w14:paraId="08098A0A" w14:textId="042EA33A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 xml:space="preserve">до 1 января 2027 г.,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>за исключением абзаца первого п.70 и пункта 1525, которые вступают в силу с 01.01.2022г.</w:t>
            </w:r>
          </w:p>
        </w:tc>
      </w:tr>
      <w:tr w:rsidR="005926EA" w:rsidRPr="003104FB" w14:paraId="5BC7FBB9" w14:textId="77777777" w:rsidTr="00895884">
        <w:tc>
          <w:tcPr>
            <w:tcW w:w="675" w:type="dxa"/>
          </w:tcPr>
          <w:p w14:paraId="5961D96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14:paraId="19DE475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4.1 «Об утверждении Положения о порядке выдачи разрешений на применение взрывчатых материалов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промышленного назначения и проведение взрывных работ»</w:t>
            </w:r>
          </w:p>
          <w:p w14:paraId="7F62D4C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53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28.04.2003г. № 28</w:t>
              </w:r>
            </w:hyperlink>
          </w:p>
          <w:p w14:paraId="0D89B4C8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пр.1,разд.4,стр.47)</w:t>
            </w:r>
          </w:p>
          <w:p w14:paraId="76E9121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  <w:p w14:paraId="666776A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4.2 «Об утверждении правил устройства зарядного, доставочного и смесительного оборудования, предназначенного для механизации взрывных работ»</w:t>
            </w:r>
          </w:p>
          <w:p w14:paraId="2A4012B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54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5 июня 2003 г. № 64</w:t>
              </w:r>
            </w:hyperlink>
          </w:p>
          <w:p w14:paraId="771B4188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пр.1,разд.4,стр.47)</w:t>
            </w:r>
          </w:p>
          <w:p w14:paraId="6BAE080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0E77A82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4.3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Об утверждении федеральных норм и правил в области промышленной безопасности «Правила безопасности при взрывных работах»</w:t>
            </w:r>
          </w:p>
          <w:p w14:paraId="1F799F8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Ростехнадзора </w:t>
            </w:r>
            <w:hyperlink r:id="rId55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16 декабря 2013г. № 605</w:t>
              </w:r>
            </w:hyperlink>
          </w:p>
          <w:p w14:paraId="010EAAA6" w14:textId="631A54A8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пр.1,разд.4,стр.47)</w:t>
            </w:r>
          </w:p>
        </w:tc>
        <w:tc>
          <w:tcPr>
            <w:tcW w:w="6804" w:type="dxa"/>
          </w:tcPr>
          <w:p w14:paraId="2AB5513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>Приказ Ростехнадзора от 03.12.2020 № 494</w:t>
            </w:r>
          </w:p>
          <w:p w14:paraId="08F9533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«Об утверждении Федеральных норм и правил в области промышленной безопасности «Правила безопасности при производстве, хранении и применении взрывчатых материалов промышленного назначения»</w:t>
            </w:r>
          </w:p>
          <w:p w14:paraId="5FFA5F13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28.12.2020</w:t>
            </w:r>
          </w:p>
          <w:p w14:paraId="231E484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6A6F903A" w14:textId="77777777" w:rsidTr="00895884">
        <w:tc>
          <w:tcPr>
            <w:tcW w:w="675" w:type="dxa"/>
          </w:tcPr>
          <w:p w14:paraId="2210D4E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5.</w:t>
            </w:r>
          </w:p>
        </w:tc>
        <w:tc>
          <w:tcPr>
            <w:tcW w:w="6804" w:type="dxa"/>
          </w:tcPr>
          <w:p w14:paraId="7AC5777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Порядка проведения технического расследования причин аварий, инцидентов и случаев утраты взрывчатых материалов промышленного назначения на объектах, поднадзорных Федеральной службе по экологическому, технологическому и атомному надзору»</w:t>
            </w:r>
          </w:p>
          <w:p w14:paraId="048400B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>приказ Ростехнадзора от 19 августа 2011 г. № 480</w:t>
            </w:r>
          </w:p>
          <w:p w14:paraId="1BEC6F5B" w14:textId="69B86C29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421пр.1,разд.4,стр.19)</w:t>
            </w:r>
          </w:p>
        </w:tc>
        <w:tc>
          <w:tcPr>
            <w:tcW w:w="6804" w:type="dxa"/>
          </w:tcPr>
          <w:p w14:paraId="5878B06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56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08.12.2020г. № 503</w:t>
              </w:r>
            </w:hyperlink>
          </w:p>
          <w:p w14:paraId="2915328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Порядка проведения технического расследования причин аварий, инцидентов и случаев утраты взрывчатых материалов промышленного назначения»</w:t>
            </w:r>
          </w:p>
          <w:p w14:paraId="2D40DC62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>Дата опубликования 24.12.2020</w:t>
            </w:r>
          </w:p>
          <w:p w14:paraId="167A3C7F" w14:textId="73F71A4A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3E64ECF0" w14:textId="77777777" w:rsidTr="00895884">
        <w:tc>
          <w:tcPr>
            <w:tcW w:w="675" w:type="dxa"/>
          </w:tcPr>
          <w:p w14:paraId="54FCF4D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6.</w:t>
            </w:r>
          </w:p>
        </w:tc>
        <w:tc>
          <w:tcPr>
            <w:tcW w:w="6804" w:type="dxa"/>
          </w:tcPr>
          <w:p w14:paraId="0749819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при получении, транспортировании, использовании расплавов черных и цветных металлов и сплавов на основе этих расплавов»</w:t>
            </w:r>
          </w:p>
          <w:p w14:paraId="29FC90F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57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30 декабря 2013г. № 656</w:t>
              </w:r>
            </w:hyperlink>
          </w:p>
          <w:p w14:paraId="5952F04F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 пр.1,разд.4,стр.45)</w:t>
            </w:r>
          </w:p>
        </w:tc>
        <w:tc>
          <w:tcPr>
            <w:tcW w:w="6804" w:type="dxa"/>
          </w:tcPr>
          <w:p w14:paraId="5DD9DB9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58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 xml:space="preserve">от 09.12.2020г. № </w:t>
              </w:r>
            </w:hyperlink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512</w:t>
            </w:r>
          </w:p>
          <w:p w14:paraId="09CA285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процессов получения или применения металлов»</w:t>
            </w:r>
          </w:p>
          <w:p w14:paraId="2B7A6E71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30.12.2020</w:t>
            </w:r>
          </w:p>
          <w:p w14:paraId="79549F01" w14:textId="07662070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5CB069DE" w14:textId="77777777" w:rsidTr="00895884">
        <w:tc>
          <w:tcPr>
            <w:tcW w:w="675" w:type="dxa"/>
          </w:tcPr>
          <w:p w14:paraId="40E28B8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7.</w:t>
            </w:r>
          </w:p>
        </w:tc>
        <w:tc>
          <w:tcPr>
            <w:tcW w:w="6804" w:type="dxa"/>
          </w:tcPr>
          <w:p w14:paraId="4E0F99C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 «Инструкция по наблюдениям за деформациями бортов, откосов уступов и отвалов на карьерах и разработке мероприятий по обеспечению их устойчивости»</w:t>
            </w:r>
          </w:p>
          <w:p w14:paraId="478C2C8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утвержденная Государственным комитетом по надзору за безопасным ведением работ в промышленности и горному надзору при Совете Министров СССР 21 июля 1970г.</w:t>
            </w:r>
          </w:p>
        </w:tc>
        <w:tc>
          <w:tcPr>
            <w:tcW w:w="6804" w:type="dxa"/>
          </w:tcPr>
          <w:p w14:paraId="679630A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59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13.11.2020г. № 439</w:t>
              </w:r>
            </w:hyperlink>
          </w:p>
          <w:p w14:paraId="07D66F0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обеспечения устойчивости бортов и уступов карьеров, разрезов и откосов отвалов»</w:t>
            </w:r>
          </w:p>
          <w:p w14:paraId="486E6E5B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21.12.2020</w:t>
            </w:r>
          </w:p>
          <w:p w14:paraId="5B516584" w14:textId="20BCD5E3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1E2B5C95" w14:textId="77777777" w:rsidTr="00895884">
        <w:tc>
          <w:tcPr>
            <w:tcW w:w="675" w:type="dxa"/>
          </w:tcPr>
          <w:p w14:paraId="76DA5F9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8.</w:t>
            </w:r>
          </w:p>
        </w:tc>
        <w:tc>
          <w:tcPr>
            <w:tcW w:w="6804" w:type="dxa"/>
          </w:tcPr>
          <w:p w14:paraId="3291D39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«Об утверждении Требований к планам и схемам развития горных работ в части подготовки, содержания и оформления графической части и пояснительной записки с табличными материалами по видам полезных ископаемых, графику рассмотрения планов и схем развития горных работ, решению о согласовании либо отказе в согласовании планов и схем развития горных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работ, форме заявления пользователя недр о согласовании планов и схем развития горных работ»</w:t>
            </w:r>
          </w:p>
          <w:p w14:paraId="7DFD90F2" w14:textId="29EA68A2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 от 29 сентября 2017г. №401</w:t>
            </w:r>
          </w:p>
        </w:tc>
        <w:tc>
          <w:tcPr>
            <w:tcW w:w="6804" w:type="dxa"/>
          </w:tcPr>
          <w:p w14:paraId="03AE980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>Приказ Ростехнадзора от 15.12.2020 № 537</w:t>
            </w:r>
          </w:p>
          <w:p w14:paraId="5C0A8DE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Требований к подготовке, содержанию и оформлению планов и схем развития горных работ и формы заявления о согласовании планов и (или) схем развития горных работ»</w:t>
            </w:r>
          </w:p>
          <w:p w14:paraId="1BF3609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29.12.2020</w:t>
            </w:r>
          </w:p>
          <w:p w14:paraId="62CE449E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lastRenderedPageBreak/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5C106080" w14:textId="77777777" w:rsidTr="00895884">
        <w:tc>
          <w:tcPr>
            <w:tcW w:w="675" w:type="dxa"/>
          </w:tcPr>
          <w:p w14:paraId="008B8B4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9.</w:t>
            </w:r>
          </w:p>
        </w:tc>
        <w:tc>
          <w:tcPr>
            <w:tcW w:w="6804" w:type="dxa"/>
          </w:tcPr>
          <w:p w14:paraId="046B2A1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Требований к содержанию проекта горного отвода, форме горноотводного акта, графических приложений, плана горного отвода и ведению реестра документов, удостоверяющих уточненные границы горного отвода»</w:t>
            </w:r>
          </w:p>
          <w:p w14:paraId="1E3B760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 от 1 ноября 2017 г. № 461</w:t>
            </w:r>
          </w:p>
          <w:p w14:paraId="6A2BA13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6D3F3F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 от 09.12.2020 № 508</w:t>
            </w:r>
          </w:p>
          <w:p w14:paraId="2C43F39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Требований к содержанию проекта горного отвода, форме горноотводного акта, графических приложений, плана горного отвода и ведению реестра документов, удостоверяющих уточнённые границы горного отвода»</w:t>
            </w:r>
          </w:p>
          <w:p w14:paraId="45E5016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30.12.2020</w:t>
            </w:r>
          </w:p>
          <w:p w14:paraId="3D0AA2B2" w14:textId="4E7642B8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17092ECC" w14:textId="77777777" w:rsidTr="00895884">
        <w:tc>
          <w:tcPr>
            <w:tcW w:w="675" w:type="dxa"/>
          </w:tcPr>
          <w:p w14:paraId="7B53068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10.</w:t>
            </w:r>
          </w:p>
        </w:tc>
        <w:tc>
          <w:tcPr>
            <w:tcW w:w="6804" w:type="dxa"/>
          </w:tcPr>
          <w:p w14:paraId="3B2E8F2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 «Об утверждении Федеральных норм и правил в области промышленной безопасности «Правила безопасности производств хлора и хлорсодержащих сред»</w:t>
            </w:r>
          </w:p>
          <w:p w14:paraId="0436E63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 от 20 ноября 2013 г. № 554</w:t>
            </w:r>
          </w:p>
          <w:p w14:paraId="4929DEE2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421пр.1,разд.4,стр.41)</w:t>
            </w:r>
          </w:p>
          <w:p w14:paraId="6658725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6A26950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 от 03.12.2020 № 486</w:t>
            </w:r>
          </w:p>
          <w:p w14:paraId="6530BE5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при производстве, хранении, транспортировании и применении хлора»</w:t>
            </w:r>
          </w:p>
          <w:p w14:paraId="1A03907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24.12.2020</w:t>
            </w:r>
          </w:p>
          <w:p w14:paraId="799CFFAB" w14:textId="5F4AAA5B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70E41092" w14:textId="77777777" w:rsidTr="00895884">
        <w:tc>
          <w:tcPr>
            <w:tcW w:w="675" w:type="dxa"/>
          </w:tcPr>
          <w:p w14:paraId="5654FC5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11.</w:t>
            </w:r>
          </w:p>
        </w:tc>
        <w:tc>
          <w:tcPr>
            <w:tcW w:w="6804" w:type="dxa"/>
          </w:tcPr>
          <w:p w14:paraId="156139E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11.1 «Об утверждении Федеральных норм и правил в области промышленной безопасности «Правила безопасности химически опасных производственных объектов»</w:t>
            </w:r>
          </w:p>
          <w:p w14:paraId="4DF5F68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60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21 ноября 2013г. № 559</w:t>
              </w:r>
            </w:hyperlink>
          </w:p>
          <w:p w14:paraId="7000778E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421пр.1,разд.4,стр.41)</w:t>
            </w:r>
          </w:p>
          <w:p w14:paraId="5CF777D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  <w:p w14:paraId="1CBDA40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11.2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Об утверждении «Типового положения о порядке организации и проведения работ по безопасной остановке на длительный период и (или) консервации химически опасных промышленных объектов»</w:t>
            </w:r>
          </w:p>
          <w:p w14:paraId="3249DB4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61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4 ноября 2000 г. № 64</w:t>
              </w:r>
            </w:hyperlink>
          </w:p>
          <w:p w14:paraId="566F45D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05D6D7F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11.3 «Об утверждении «Методических указаний по проведению диагностирования технического состояния и определению остаточного срока службы сосудов и аппаратов»</w:t>
            </w:r>
          </w:p>
          <w:p w14:paraId="1E27110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Постановление Фед.горного и промышленного надзора России от 6 сентября 2001 г. № 39</w:t>
            </w:r>
          </w:p>
          <w:p w14:paraId="5BC59A5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46BE5F5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11.4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О внесении изменений в действующие нормативные документы Госгортехнадзора России в области надзора на железнодорожном транспорте»</w:t>
            </w:r>
          </w:p>
          <w:p w14:paraId="5DD169B2" w14:textId="366517B1" w:rsidR="00891659" w:rsidRPr="003104FB" w:rsidRDefault="00381E60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hyperlink r:id="rId62" w:anchor="l2" w:history="1">
              <w:r w:rsidR="00891659"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П</w:t>
              </w:r>
            </w:hyperlink>
            <w:r w:rsidR="00891659"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остановление</w:t>
            </w:r>
            <w:r w:rsidR="008C631D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</w:t>
            </w:r>
            <w:r w:rsidR="00891659"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Фед.горного и пром.надзора России от 20 июня 2002г. № 29</w:t>
            </w:r>
          </w:p>
        </w:tc>
        <w:tc>
          <w:tcPr>
            <w:tcW w:w="6804" w:type="dxa"/>
          </w:tcPr>
          <w:p w14:paraId="45D0B74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>Приказ Ростехнадзора от 07.12.2020 №500</w:t>
            </w:r>
          </w:p>
          <w:p w14:paraId="7313913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химически опасных производственных объектов»</w:t>
            </w:r>
          </w:p>
          <w:p w14:paraId="50B762F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23.12.2020</w:t>
            </w:r>
          </w:p>
          <w:p w14:paraId="265D8D1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lastRenderedPageBreak/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  <w:p w14:paraId="6DFB0EA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  <w:p w14:paraId="536F538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2F61F28C" w14:textId="77777777" w:rsidTr="00895884">
        <w:tc>
          <w:tcPr>
            <w:tcW w:w="675" w:type="dxa"/>
          </w:tcPr>
          <w:p w14:paraId="785CA98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12.</w:t>
            </w:r>
          </w:p>
        </w:tc>
        <w:tc>
          <w:tcPr>
            <w:tcW w:w="6804" w:type="dxa"/>
          </w:tcPr>
          <w:p w14:paraId="15E0568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12.1 «Об утверждении Федеральных норм и правил в области промышленной безопасности «Правила безопасности взрывопожароопасных производственных объектов хранения и переработки растительного сырья»</w:t>
            </w:r>
          </w:p>
          <w:p w14:paraId="5A63E1E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63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21 ноября 2013 г. № 560</w:t>
              </w:r>
            </w:hyperlink>
          </w:p>
          <w:p w14:paraId="44DDBCCC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lastRenderedPageBreak/>
              <w:t>(Приказ Ростехнадзора от 17.10.2016г. № 421пр.1,разд.4,стр.46)</w:t>
            </w:r>
          </w:p>
          <w:p w14:paraId="09A0B73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  <w:p w14:paraId="75A0F83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12.2 «Об утверждении Федеральных норм и правил в области промышленной безопасности «Требования к разработке технического паспорта взрывобезопасности взрывопожароопасных производственных объектов хранения и переработки растительного сырья»</w:t>
            </w:r>
          </w:p>
          <w:p w14:paraId="3B603EC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64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31 декабря 2014г. № 632</w:t>
              </w:r>
            </w:hyperlink>
          </w:p>
          <w:p w14:paraId="76548964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421пр.1,разд.4,стр.46)</w:t>
            </w:r>
          </w:p>
          <w:p w14:paraId="2427B74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  <w:p w14:paraId="22AE81F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12.3«Об утверждении Федеральных норм и правил в области промышленной безопасности «Правила безопасности в производстве растительных масел методом прессования и экстракции»</w:t>
            </w:r>
          </w:p>
          <w:p w14:paraId="15F42B43" w14:textId="36633954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 от 8 ноября 2018г. № 538</w:t>
            </w:r>
          </w:p>
        </w:tc>
        <w:tc>
          <w:tcPr>
            <w:tcW w:w="6804" w:type="dxa"/>
          </w:tcPr>
          <w:p w14:paraId="532C659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65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 xml:space="preserve">от 03.09.2020г. № </w:t>
              </w:r>
            </w:hyperlink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331</w:t>
            </w:r>
          </w:p>
          <w:p w14:paraId="6941E07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взрывопожароопасных производственных объектов хранения и переработки растительного сырья»</w:t>
            </w:r>
          </w:p>
          <w:p w14:paraId="1F4D1F2E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>Дата опубликования 09.12.2020</w:t>
            </w:r>
          </w:p>
          <w:p w14:paraId="6CB1FB6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  <w:p w14:paraId="03069A81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2B46B196" w14:textId="77777777" w:rsidTr="00895884">
        <w:tc>
          <w:tcPr>
            <w:tcW w:w="675" w:type="dxa"/>
          </w:tcPr>
          <w:p w14:paraId="5BA2BAB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13.</w:t>
            </w:r>
          </w:p>
        </w:tc>
        <w:tc>
          <w:tcPr>
            <w:tcW w:w="6804" w:type="dxa"/>
          </w:tcPr>
          <w:p w14:paraId="0CE2688F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-</w:t>
            </w:r>
          </w:p>
        </w:tc>
        <w:tc>
          <w:tcPr>
            <w:tcW w:w="6804" w:type="dxa"/>
          </w:tcPr>
          <w:p w14:paraId="64D1FA8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66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26.11.2020г. № 4</w:t>
              </w:r>
            </w:hyperlink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58</w:t>
            </w:r>
          </w:p>
          <w:p w14:paraId="66842EC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«Основные требования безопасности для объектов производств боеприпасов и спецхимии»</w:t>
            </w:r>
          </w:p>
          <w:p w14:paraId="78039B86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15.12.2020</w:t>
            </w:r>
          </w:p>
          <w:p w14:paraId="67FE8BD1" w14:textId="023495CB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33A2C8CE" w14:textId="77777777" w:rsidTr="00895884">
        <w:tc>
          <w:tcPr>
            <w:tcW w:w="675" w:type="dxa"/>
          </w:tcPr>
          <w:p w14:paraId="5217871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14.</w:t>
            </w:r>
          </w:p>
        </w:tc>
        <w:tc>
          <w:tcPr>
            <w:tcW w:w="6804" w:type="dxa"/>
          </w:tcPr>
          <w:p w14:paraId="6BA6F8D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14.1 «Об утверждении Федеральных норм и правил в области промышленной безопасности «Правила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безопасности опасных производственных объектов, на которых используются подъемные сооружения»</w:t>
            </w:r>
          </w:p>
          <w:p w14:paraId="7FA433E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67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12 ноября 2013 г. № 533</w:t>
              </w:r>
            </w:hyperlink>
          </w:p>
          <w:p w14:paraId="5967235E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пр.1,разд.4,стр.47)</w:t>
            </w:r>
          </w:p>
          <w:p w14:paraId="64C4A4E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  <w:p w14:paraId="66F68D3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14.2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Об утверждении Инструкции по надзору за изготовлением, ремонтом и монтажом подъемных сооружений РД 10-08-92»</w:t>
            </w:r>
          </w:p>
          <w:p w14:paraId="1B93DD9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Постановление Фед.горного и промышленного надзора России от 20 августа 1992г. № 23</w:t>
            </w:r>
          </w:p>
          <w:p w14:paraId="12A860D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  <w:p w14:paraId="6098DFE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14.3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Об утверждении «Методических указаний по обследованию грузоподъемных машин с истекшим сроком службы»</w:t>
            </w:r>
          </w:p>
          <w:p w14:paraId="63D307D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Постановление Фед.горного и промышленного надзора России от 28 марта 1996г. № 12</w:t>
            </w:r>
          </w:p>
          <w:p w14:paraId="31E0E2A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  <w:p w14:paraId="1B63095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14.4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Об утверждении и введении в действие Методических рекомендаций о порядке разработки проектов производства работ грузоподъемными машинами и технологических карт погрузочно-разгрузочных работ»</w:t>
            </w:r>
          </w:p>
          <w:p w14:paraId="78DEB8E5" w14:textId="55A3A66D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 от 10 мая 2007г. № 317</w:t>
            </w:r>
          </w:p>
        </w:tc>
        <w:tc>
          <w:tcPr>
            <w:tcW w:w="6804" w:type="dxa"/>
          </w:tcPr>
          <w:p w14:paraId="1368337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68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26.11.2020г. № 4</w:t>
              </w:r>
            </w:hyperlink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61</w:t>
            </w:r>
          </w:p>
          <w:p w14:paraId="1F8A081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«Об утверждении Федеральных норм и правил в области промышленной безопасности «Правила безопасности опасных производственных объектов, на которых используются подъемные сооружения»</w:t>
            </w:r>
          </w:p>
          <w:p w14:paraId="0D65EB66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31.12.2020</w:t>
            </w:r>
          </w:p>
          <w:p w14:paraId="1A0457A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46BD2182" w14:textId="77777777" w:rsidTr="00895884">
        <w:tc>
          <w:tcPr>
            <w:tcW w:w="675" w:type="dxa"/>
          </w:tcPr>
          <w:p w14:paraId="06FE505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15.</w:t>
            </w:r>
          </w:p>
        </w:tc>
        <w:tc>
          <w:tcPr>
            <w:tcW w:w="6804" w:type="dxa"/>
          </w:tcPr>
          <w:p w14:paraId="655CFAB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грузовых подвесных канатных дорог»</w:t>
            </w:r>
          </w:p>
          <w:p w14:paraId="3B0B018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69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22 ноября 2013г. № 563</w:t>
              </w:r>
            </w:hyperlink>
          </w:p>
          <w:p w14:paraId="3046FAC7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пр.1,разд.4,стр.47)</w:t>
            </w:r>
          </w:p>
        </w:tc>
        <w:tc>
          <w:tcPr>
            <w:tcW w:w="6804" w:type="dxa"/>
          </w:tcPr>
          <w:p w14:paraId="2E0F707F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70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 xml:space="preserve">от 03.12.2020 г. № </w:t>
              </w:r>
            </w:hyperlink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487</w:t>
            </w:r>
          </w:p>
          <w:p w14:paraId="215B879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«Об утверждении Федеральных норм и правил в области промышленной безопасности «Правила безопасности грузовых подвесных канатных дорог»</w:t>
            </w:r>
          </w:p>
          <w:p w14:paraId="4F6C6778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25.12.2020</w:t>
            </w:r>
          </w:p>
          <w:p w14:paraId="45A0D94C" w14:textId="4FDFBEB3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4FECBE9B" w14:textId="77777777" w:rsidTr="00895884">
        <w:tc>
          <w:tcPr>
            <w:tcW w:w="675" w:type="dxa"/>
          </w:tcPr>
          <w:p w14:paraId="60BB5D7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16.</w:t>
            </w:r>
          </w:p>
        </w:tc>
        <w:tc>
          <w:tcPr>
            <w:tcW w:w="6804" w:type="dxa"/>
          </w:tcPr>
          <w:p w14:paraId="0EFD143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эскалаторов в метрополитенах»</w:t>
            </w:r>
          </w:p>
          <w:p w14:paraId="1DFC689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71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13 января 2014 г. № 9</w:t>
              </w:r>
            </w:hyperlink>
          </w:p>
          <w:p w14:paraId="7745BCC0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421пр.1,разд.4,стр.48)</w:t>
            </w:r>
          </w:p>
        </w:tc>
        <w:tc>
          <w:tcPr>
            <w:tcW w:w="6804" w:type="dxa"/>
          </w:tcPr>
          <w:p w14:paraId="496705AA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72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 xml:space="preserve">от 03.12.2020 г. № </w:t>
              </w:r>
            </w:hyperlink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488</w:t>
            </w:r>
          </w:p>
          <w:p w14:paraId="1051249A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эскалаторов в метрополитенах»</w:t>
            </w:r>
          </w:p>
          <w:p w14:paraId="13F5D342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23.12.2020</w:t>
            </w:r>
          </w:p>
          <w:p w14:paraId="62757A96" w14:textId="426C4D56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6027C781" w14:textId="77777777" w:rsidTr="00895884">
        <w:tc>
          <w:tcPr>
            <w:tcW w:w="675" w:type="dxa"/>
          </w:tcPr>
          <w:p w14:paraId="485932A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17.</w:t>
            </w:r>
          </w:p>
        </w:tc>
        <w:tc>
          <w:tcPr>
            <w:tcW w:w="6804" w:type="dxa"/>
          </w:tcPr>
          <w:p w14:paraId="20F8EB3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пассажирских канатных дорог и фуникулеров»</w:t>
            </w:r>
          </w:p>
          <w:p w14:paraId="086364F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73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6 февраля 2014 г. № 42</w:t>
              </w:r>
            </w:hyperlink>
          </w:p>
          <w:p w14:paraId="6824E0A5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421пр.1,разд.4,стр.48)</w:t>
            </w:r>
          </w:p>
          <w:p w14:paraId="69CB0B6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D80889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74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 xml:space="preserve">от 13.11.2020 г. № </w:t>
              </w:r>
            </w:hyperlink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441</w:t>
            </w:r>
          </w:p>
          <w:p w14:paraId="3704E87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пассажирских канатных дорог и фуникулеров»</w:t>
            </w:r>
          </w:p>
          <w:p w14:paraId="5256EE61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24.12.2020</w:t>
            </w:r>
          </w:p>
          <w:p w14:paraId="6C03CE36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  <w:p w14:paraId="690AD8B0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3F978955" w14:textId="77777777" w:rsidTr="00895884">
        <w:tc>
          <w:tcPr>
            <w:tcW w:w="675" w:type="dxa"/>
          </w:tcPr>
          <w:p w14:paraId="711D8B7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18.</w:t>
            </w:r>
          </w:p>
        </w:tc>
        <w:tc>
          <w:tcPr>
            <w:tcW w:w="6804" w:type="dxa"/>
          </w:tcPr>
          <w:p w14:paraId="157C016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18.1 «Об утверждении Федеральных норм и правил в области промышленной безопасности «Требования к производству сварочных работ на опасных производственных объектах»</w:t>
            </w:r>
          </w:p>
          <w:p w14:paraId="514F075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75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14 марта 2014г. № 102</w:t>
              </w:r>
            </w:hyperlink>
          </w:p>
          <w:p w14:paraId="5FDA5C0A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пр.1,разд.4,стр.19)</w:t>
            </w:r>
          </w:p>
          <w:p w14:paraId="5709E2F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  <w:p w14:paraId="315611A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18.2 «Об утверждении Правил аттестации сварщиков и специалистов сварочного производства»</w:t>
            </w:r>
          </w:p>
          <w:p w14:paraId="4DF0E6C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76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30 октября 1998 г. № 63</w:t>
              </w:r>
            </w:hyperlink>
          </w:p>
          <w:p w14:paraId="2DD30EDB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пр.1,разд.4,стр.13)</w:t>
            </w:r>
          </w:p>
          <w:p w14:paraId="14EDACD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  <w:p w14:paraId="7D0D9B2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18.3 «Об утверждении новой редакции «Технологического регламента проведения аттестации сварщиков и специалистов сварочного производства»</w:t>
            </w:r>
          </w:p>
          <w:p w14:paraId="0E065DE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Постановление Фед.горного и промышленного надзора России от 25 июня 2002 г. № 36</w:t>
            </w:r>
          </w:p>
          <w:p w14:paraId="254DDB1C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пр.1,разд.4,стр.19)</w:t>
            </w:r>
          </w:p>
          <w:p w14:paraId="36DB99B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  <w:p w14:paraId="21A5B5F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18.4 «Об утверждении Порядка применения сварочных материалов при изготовлении, монтаже, ремонте и реконструкции технических устройств для опасных производственных объектов»</w:t>
            </w:r>
          </w:p>
          <w:p w14:paraId="6D42711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77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19 июня 2003 г. № 101</w:t>
              </w:r>
            </w:hyperlink>
          </w:p>
          <w:p w14:paraId="28F94737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пр.1,разд.4,стр)</w:t>
            </w:r>
          </w:p>
          <w:p w14:paraId="7E2DC3F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  <w:p w14:paraId="3CC3193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18.5 «Об утверждении Порядка применения сварочного оборудования при изготовлении, монтаже, ремонте и реконструкции технических устройств для опасных производственных объектов»</w:t>
            </w:r>
          </w:p>
          <w:p w14:paraId="23AC42F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Постановление Фед.горного и промышленного надзора России от 19 июня 2003 г. № 102</w:t>
            </w:r>
          </w:p>
          <w:p w14:paraId="229165E8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 пр.1,разд.4,стр.14)</w:t>
            </w:r>
          </w:p>
          <w:p w14:paraId="3EFF31E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  <w:p w14:paraId="5F2A1C5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18.6 «Об утверждении Порядка применения сварочных технологий при изготовлении, монтаже, ремонте и реконструкции технических устройств для опасных производственных объектов»</w:t>
            </w:r>
          </w:p>
          <w:p w14:paraId="6D8F3DD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78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19 июня 2003 г. № 103</w:t>
              </w:r>
            </w:hyperlink>
          </w:p>
          <w:p w14:paraId="2B44D02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  <w:p w14:paraId="09F1464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eastAsia="Times New Roman" w:hAnsi="Raleway Light" w:cs="Times New Roman"/>
                <w:b/>
                <w:color w:val="323E4F" w:themeColor="text2" w:themeShade="BF"/>
                <w:sz w:val="24"/>
                <w:szCs w:val="24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sz w:val="24"/>
                <w:szCs w:val="24"/>
                <w:lang w:eastAsia="ru-RU"/>
              </w:rPr>
              <w:t xml:space="preserve">Постановление Правительства РФ от 30.12.2020 </w:t>
            </w:r>
            <w:r w:rsidR="00615685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sz w:val="24"/>
                <w:szCs w:val="24"/>
                <w:lang w:eastAsia="ru-RU"/>
              </w:rPr>
              <w:t>№</w:t>
            </w:r>
            <w:r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sz w:val="24"/>
                <w:szCs w:val="24"/>
                <w:lang w:eastAsia="ru-RU"/>
              </w:rPr>
              <w:t xml:space="preserve"> 2355 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z w:val="24"/>
                <w:szCs w:val="24"/>
                <w:lang w:eastAsia="ru-RU"/>
              </w:rPr>
              <w:t>"Об отмене некоторых нормативных правовых актов федеральных органов исполнительной власти"</w:t>
            </w:r>
          </w:p>
          <w:p w14:paraId="0820CAF0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30.12.2020</w:t>
            </w:r>
          </w:p>
          <w:p w14:paraId="6D1609D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Постановление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7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>. отменяет с 1 сентября 2022 года, указанные нормативные акты</w:t>
            </w:r>
          </w:p>
        </w:tc>
        <w:tc>
          <w:tcPr>
            <w:tcW w:w="6804" w:type="dxa"/>
          </w:tcPr>
          <w:p w14:paraId="01836C5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79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 xml:space="preserve">от 11.12.2020 г. № </w:t>
              </w:r>
            </w:hyperlink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519</w:t>
            </w:r>
          </w:p>
          <w:p w14:paraId="29E0488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«Об утверждении Федеральных норм и правил в области промышленной безопасности «Требования к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производству сварочных работ на опасных производственных объектах»</w:t>
            </w:r>
          </w:p>
          <w:p w14:paraId="1C4A6338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30.12.2020</w:t>
            </w:r>
          </w:p>
          <w:p w14:paraId="6CCD1EF7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сентября 2022 г.</w:t>
            </w:r>
          </w:p>
          <w:p w14:paraId="1429D418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  <w:p w14:paraId="23BA5D3C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5926EA" w:rsidRPr="003104FB" w14:paraId="49716A3D" w14:textId="77777777" w:rsidTr="00895884">
        <w:tc>
          <w:tcPr>
            <w:tcW w:w="675" w:type="dxa"/>
          </w:tcPr>
          <w:p w14:paraId="337C671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19.</w:t>
            </w:r>
          </w:p>
        </w:tc>
        <w:tc>
          <w:tcPr>
            <w:tcW w:w="6804" w:type="dxa"/>
          </w:tcPr>
          <w:p w14:paraId="468C5FD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 xml:space="preserve">«Об утверждении Федеральных норм и правил в области промышленной безопасности «Правила промышленной безопасности опасных производственных объектов, на 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lastRenderedPageBreak/>
              <w:t>которых используется оборудование, работающее под избыточным давлением»</w:t>
            </w:r>
          </w:p>
          <w:p w14:paraId="124647B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80" w:anchor="l6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25 марта 2014 г. № 116</w:t>
              </w:r>
            </w:hyperlink>
          </w:p>
          <w:p w14:paraId="2D3A6504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пр.1,разд.4,стр.19)</w:t>
            </w:r>
          </w:p>
          <w:p w14:paraId="3442180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669FB82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81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 xml:space="preserve">от 15.12.2020 г. № </w:t>
              </w:r>
            </w:hyperlink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536</w:t>
            </w:r>
          </w:p>
          <w:p w14:paraId="186794B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«Об утверждении Федеральных норм и правил в области промышленной безопасности «Правила промышленной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безопасности опасных производственных объектов, на которых используется оборудование, работающее под избыточным давлением»</w:t>
            </w:r>
          </w:p>
          <w:p w14:paraId="58C027CF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31.12.2020</w:t>
            </w:r>
          </w:p>
          <w:p w14:paraId="25B5C5C9" w14:textId="095FFCA7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73DA3311" w14:textId="77777777" w:rsidTr="00895884">
        <w:tc>
          <w:tcPr>
            <w:tcW w:w="675" w:type="dxa"/>
          </w:tcPr>
          <w:p w14:paraId="1F05852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20.</w:t>
            </w:r>
          </w:p>
        </w:tc>
        <w:tc>
          <w:tcPr>
            <w:tcW w:w="6804" w:type="dxa"/>
          </w:tcPr>
          <w:p w14:paraId="31D2A8C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20.1 «Об утверждении Федеральных норм и правил в области промышленной безопасности «Основные требования к проведению неразрушающего контроля технических устройств, зданий и сооружений на опасных производственных объектах»</w:t>
            </w:r>
          </w:p>
          <w:p w14:paraId="79A09754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82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21 ноября 2016г. № 490</w:t>
              </w:r>
            </w:hyperlink>
          </w:p>
          <w:p w14:paraId="20DA5998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 пр.1,разд.4,стр.14)</w:t>
            </w:r>
          </w:p>
          <w:p w14:paraId="73ABDB3B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23065D6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20.2 «Об утверждении Правил аттестации и основных требований к лабораториям неразрушающего контроля»</w:t>
            </w:r>
          </w:p>
          <w:p w14:paraId="463ABCC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83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 июня 2000г. № 29</w:t>
              </w:r>
            </w:hyperlink>
          </w:p>
          <w:p w14:paraId="5669994D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пр.1,разд.4,стр.15)</w:t>
            </w:r>
          </w:p>
          <w:p w14:paraId="2C2B0BD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0A72346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20.3 «Об утверждении Правил аттестации персонала в области неразрушающего контроля»</w:t>
            </w:r>
          </w:p>
          <w:p w14:paraId="5E8E2B2A" w14:textId="71CE109B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84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23 января 2002г. № 3</w:t>
              </w:r>
            </w:hyperlink>
          </w:p>
        </w:tc>
        <w:tc>
          <w:tcPr>
            <w:tcW w:w="6804" w:type="dxa"/>
          </w:tcPr>
          <w:p w14:paraId="0F1AD03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85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 xml:space="preserve">от 01.12.2020 г. № </w:t>
              </w:r>
            </w:hyperlink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478</w:t>
            </w:r>
          </w:p>
          <w:p w14:paraId="12B36FC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«Основные требования к проведению неразрушающего контроля технических устройств, зданий и сооружений на опасных производственных объектах»</w:t>
            </w:r>
          </w:p>
          <w:p w14:paraId="08D4FBCB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25.12.2020</w:t>
            </w:r>
          </w:p>
          <w:p w14:paraId="6DCC58EF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  <w:p w14:paraId="537CBFE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5C946A58" w14:textId="77777777" w:rsidTr="00895884">
        <w:tc>
          <w:tcPr>
            <w:tcW w:w="675" w:type="dxa"/>
          </w:tcPr>
          <w:p w14:paraId="14E5F79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21.</w:t>
            </w:r>
          </w:p>
        </w:tc>
        <w:tc>
          <w:tcPr>
            <w:tcW w:w="6804" w:type="dxa"/>
          </w:tcPr>
          <w:p w14:paraId="5557D1E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электростанций»</w:t>
            </w:r>
          </w:p>
          <w:p w14:paraId="251BEB9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 горного и промышленного надзора России </w:t>
            </w:r>
            <w:hyperlink r:id="rId86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18 июня 2003г. № 94</w:t>
              </w:r>
            </w:hyperlink>
          </w:p>
          <w:p w14:paraId="3B2A2945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пр.1,разд.4,стр.20)</w:t>
            </w:r>
          </w:p>
          <w:p w14:paraId="5B7E09F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D522B8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87" w:anchor="l1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 xml:space="preserve">от 15.12.2020г. № 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535</w:t>
            </w:r>
          </w:p>
          <w:p w14:paraId="245C436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осуществления эксплуатационного контроля металла и продления срока службы основных элементов котлов и трубопроводов тепловых электростанций»</w:t>
            </w:r>
          </w:p>
          <w:p w14:paraId="029318E5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31.12.2020</w:t>
            </w:r>
          </w:p>
          <w:p w14:paraId="7D590EA9" w14:textId="64E2F496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5BC70E1A" w14:textId="77777777" w:rsidTr="00895884">
        <w:tc>
          <w:tcPr>
            <w:tcW w:w="675" w:type="dxa"/>
          </w:tcPr>
          <w:p w14:paraId="44C0A30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22.</w:t>
            </w:r>
          </w:p>
        </w:tc>
        <w:tc>
          <w:tcPr>
            <w:tcW w:w="6804" w:type="dxa"/>
          </w:tcPr>
          <w:p w14:paraId="2D3B6DC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проведения экспертизы промышленной безопасности»</w:t>
            </w:r>
          </w:p>
          <w:p w14:paraId="5BEF5F8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88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14 ноября 2013г. № 538</w:t>
              </w:r>
            </w:hyperlink>
          </w:p>
          <w:p w14:paraId="092FCD81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421пр.1,разд.4,стр.18)</w:t>
            </w:r>
          </w:p>
          <w:p w14:paraId="09EB881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2BD06CA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5E48F5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89" w:anchor="l1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20.10.2020г. № 4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20</w:t>
            </w:r>
          </w:p>
          <w:p w14:paraId="5C5BEC8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проведения экспертизы промышленной безопасности»</w:t>
            </w:r>
          </w:p>
          <w:p w14:paraId="4D8E9F16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11.12.2020</w:t>
            </w:r>
          </w:p>
          <w:p w14:paraId="24F4BB6D" w14:textId="67CE0000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662CB02B" w14:textId="77777777" w:rsidTr="00895884">
        <w:tc>
          <w:tcPr>
            <w:tcW w:w="675" w:type="dxa"/>
          </w:tcPr>
          <w:p w14:paraId="7E74DC8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23.</w:t>
            </w:r>
          </w:p>
        </w:tc>
        <w:tc>
          <w:tcPr>
            <w:tcW w:w="6804" w:type="dxa"/>
          </w:tcPr>
          <w:p w14:paraId="643DF6A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Требований к регистрации объектов в государственном реестре опасных производственных объектов и ведению государственного реестра опасных производственных объектов»</w:t>
            </w:r>
          </w:p>
          <w:p w14:paraId="382C07A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90" w:anchor="l1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25 ноября 2016г. № 495</w:t>
              </w:r>
            </w:hyperlink>
          </w:p>
          <w:p w14:paraId="0C2EB192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421пр.1,разд.4,стр.17)</w:t>
            </w:r>
          </w:p>
          <w:p w14:paraId="765ED2F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ED0AFB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91" w:anchor="l1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30.11.2020г. № 4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71</w:t>
            </w:r>
          </w:p>
          <w:p w14:paraId="16F1D2B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Требований к регистрации объектов в государственном реестре опасных производственных объектов и ведению государственного реестра опасных производственных объектов, формы свидетельства о регистрации опасных производственных объектов в государственном реестре опасных производственных объектов»</w:t>
            </w:r>
          </w:p>
          <w:p w14:paraId="562DFBD7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21.12.2020</w:t>
            </w:r>
          </w:p>
          <w:p w14:paraId="0F08F85D" w14:textId="0A2C7D42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lastRenderedPageBreak/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025AE645" w14:textId="77777777" w:rsidTr="00895884">
        <w:tc>
          <w:tcPr>
            <w:tcW w:w="675" w:type="dxa"/>
          </w:tcPr>
          <w:p w14:paraId="5B6F5E2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24.</w:t>
            </w:r>
          </w:p>
        </w:tc>
        <w:tc>
          <w:tcPr>
            <w:tcW w:w="6804" w:type="dxa"/>
          </w:tcPr>
          <w:p w14:paraId="5A7BD3A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Порядка оформления декларации промышленной безопасности опасных производственных объектов и перечня включаемых в нее сведений»</w:t>
            </w:r>
          </w:p>
          <w:p w14:paraId="5B73DDE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92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29 ноября 2005г. № 893</w:t>
              </w:r>
            </w:hyperlink>
          </w:p>
          <w:p w14:paraId="0714A2CA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421пр.1,разд.4,стр.14)</w:t>
            </w:r>
          </w:p>
          <w:p w14:paraId="3DB5D7E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427AAE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93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 xml:space="preserve">от 16.10.2020г. № 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414</w:t>
            </w:r>
          </w:p>
          <w:p w14:paraId="00D53E4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 «Об утверждении Порядка оформления декларации промышленной безопасности опасных производственных объектов и перечня включаемых в нее сведений»</w:t>
            </w:r>
          </w:p>
          <w:p w14:paraId="0FC3377C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17.12.2020</w:t>
            </w:r>
          </w:p>
          <w:p w14:paraId="25D548E9" w14:textId="4D63D699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43331F00" w14:textId="77777777" w:rsidTr="00895884">
        <w:tc>
          <w:tcPr>
            <w:tcW w:w="675" w:type="dxa"/>
          </w:tcPr>
          <w:p w14:paraId="74408D7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25.</w:t>
            </w:r>
          </w:p>
        </w:tc>
        <w:tc>
          <w:tcPr>
            <w:tcW w:w="6804" w:type="dxa"/>
          </w:tcPr>
          <w:p w14:paraId="6B7F714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Положения об аэрогазовом контроле в угольных шахтах»</w:t>
            </w:r>
          </w:p>
          <w:p w14:paraId="132AD04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1 декабря 2011г. № 678</w:t>
            </w:r>
          </w:p>
          <w:p w14:paraId="6C84C88C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 xml:space="preserve">(Приказ Ростехнадзора от 17.10.2016г. № 421 пр.1,разд.4,стр.27) </w:t>
            </w:r>
          </w:p>
          <w:p w14:paraId="3D0E88C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1A17BE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94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 xml:space="preserve">от 08.12.2020г. № 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506</w:t>
            </w:r>
          </w:p>
          <w:p w14:paraId="5B1A34D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«Инструкция по аэрологической безопасности угольных шахт»</w:t>
            </w:r>
          </w:p>
          <w:p w14:paraId="1768F3E5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30.12.2020</w:t>
            </w:r>
          </w:p>
          <w:p w14:paraId="20DFC271" w14:textId="51F55FAA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49C81953" w14:textId="77777777" w:rsidTr="00895884">
        <w:tc>
          <w:tcPr>
            <w:tcW w:w="675" w:type="dxa"/>
          </w:tcPr>
          <w:p w14:paraId="1B39147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26.</w:t>
            </w:r>
          </w:p>
        </w:tc>
        <w:tc>
          <w:tcPr>
            <w:tcW w:w="6804" w:type="dxa"/>
          </w:tcPr>
          <w:p w14:paraId="77D2444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26.1 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Методических указаний по электроснабжению, выбору и проверке электрических аппаратов, кабелей и устройств релейной защиты в участковых сетях угольных шахт (рудников) напряжением 3300 В»</w:t>
            </w:r>
          </w:p>
          <w:p w14:paraId="589198E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28 июня 2011г. № 325</w:t>
            </w:r>
          </w:p>
          <w:p w14:paraId="64A4AD2A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421пр.1,разд.4,стр.27)</w:t>
            </w:r>
          </w:p>
          <w:p w14:paraId="1C9401C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7514B06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26.2 «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Об утверждении Федеральных норм и правил в области промышленной безопасности «Инструкции по электроснабжению, выбору и проверке электрических аппаратов, кабелей и устройств релейной защиты в участковых сетях угольных шахт напряжением до 1200 В»</w:t>
            </w:r>
          </w:p>
          <w:p w14:paraId="35C0C825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6 ноября 2012г. № 627</w:t>
            </w:r>
          </w:p>
          <w:p w14:paraId="3FCB142D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421пр.1,разд.4,стр.26)</w:t>
            </w:r>
          </w:p>
          <w:p w14:paraId="6CD1C8ED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4716305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26.3 «Об утверждении Федеральных норм и правил в области промышленной безопасности «Инструкция по электроснабжению и применению электрооборудования в проветриваемых ВМП тупиковых выработках шахт, опасных по газу»</w:t>
            </w:r>
          </w:p>
          <w:p w14:paraId="394990B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6 ноября 2012г. № 628</w:t>
            </w:r>
          </w:p>
          <w:p w14:paraId="5642644C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421пр.1,разд.4,стр.25)</w:t>
            </w:r>
          </w:p>
          <w:p w14:paraId="4C0E95F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669B32B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26.4 «Об утверждении Федеральных норм и правил в области промышленной безопасности «Инструкция по проверке максимальной токовой защиты шахтных аппаратов»</w:t>
            </w:r>
          </w:p>
          <w:p w14:paraId="6AF4789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Ростехнадзора </w:t>
            </w:r>
            <w:hyperlink r:id="rId95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6 ноября 2012 г. № 626</w:t>
              </w:r>
            </w:hyperlink>
          </w:p>
          <w:p w14:paraId="3FC3B703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421пр.1,разд.4,стр.26)</w:t>
            </w:r>
          </w:p>
          <w:p w14:paraId="5250CCB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00CABED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 xml:space="preserve">26.5«Об утверждении Федеральных норм и правил в области промышленной безопасности «Инструкция по 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lastRenderedPageBreak/>
              <w:t>применению электрооборудования в рудничном нормальном исполнении и электрооборудования общего назначения в шахтах, опасных по газу и пыли»</w:t>
            </w:r>
          </w:p>
          <w:p w14:paraId="7D08B5B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Приказ Ростехнадзора от 6 ноября 2012 г. № 629</w:t>
            </w:r>
          </w:p>
          <w:p w14:paraId="5231203A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421пр.1,разд.4,стр.25)</w:t>
            </w:r>
          </w:p>
          <w:p w14:paraId="41AE2D2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52073A7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26.6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Об утверждении Федеральных норм и правил в области промышленной безопасности «Инструкция по выбору и проверке электрических аппаратов и кабелей напряжением 6(10) кВ»</w:t>
            </w:r>
          </w:p>
          <w:p w14:paraId="7A59AB8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Приказ Ростехнадзора от 6 ноября 2012 г. № 630</w:t>
            </w:r>
          </w:p>
          <w:p w14:paraId="5D16803C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421пр.1,разд.4,стр.25)</w:t>
            </w:r>
          </w:p>
          <w:p w14:paraId="4342532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627C61A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26.7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Об утверждении Федеральных норм и правил в области промышленной безопасности «Инструкция по осмотру и ревизии рудничного взрывобезопасного электрооборудования»</w:t>
            </w:r>
          </w:p>
          <w:p w14:paraId="58BAE16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96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6 ноября 2012 г. № 631</w:t>
              </w:r>
            </w:hyperlink>
          </w:p>
          <w:p w14:paraId="3AEDF5A2" w14:textId="485DCFB0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421пр.1,разд.4,стр.25)</w:t>
            </w:r>
          </w:p>
        </w:tc>
        <w:tc>
          <w:tcPr>
            <w:tcW w:w="6804" w:type="dxa"/>
          </w:tcPr>
          <w:p w14:paraId="55F51C8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97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 xml:space="preserve">от 28.10.2020г. № 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429</w:t>
            </w:r>
          </w:p>
          <w:p w14:paraId="3753FDE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«Инструкция по электроснабжению угольных шахт»</w:t>
            </w:r>
          </w:p>
          <w:p w14:paraId="2C402364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24.12.2020</w:t>
            </w:r>
          </w:p>
          <w:p w14:paraId="339A8E11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  <w:p w14:paraId="4B48FABE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6E19C2D9" w14:textId="77777777" w:rsidTr="00895884">
        <w:tc>
          <w:tcPr>
            <w:tcW w:w="675" w:type="dxa"/>
          </w:tcPr>
          <w:p w14:paraId="1C8057E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27.</w:t>
            </w:r>
          </w:p>
        </w:tc>
        <w:tc>
          <w:tcPr>
            <w:tcW w:w="6804" w:type="dxa"/>
          </w:tcPr>
          <w:p w14:paraId="02B7F43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при обогащении и брикетировании углей»</w:t>
            </w:r>
          </w:p>
          <w:p w14:paraId="66215CB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98" w:anchor="l1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20 ноября 2017г. № 487</w:t>
              </w:r>
            </w:hyperlink>
          </w:p>
        </w:tc>
        <w:tc>
          <w:tcPr>
            <w:tcW w:w="6804" w:type="dxa"/>
          </w:tcPr>
          <w:p w14:paraId="28EDC34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99" w:anchor="l1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228.10.2020г. № 4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28</w:t>
            </w:r>
          </w:p>
          <w:p w14:paraId="446A390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при переработке, обогащении и брикетировании углей»</w:t>
            </w:r>
          </w:p>
          <w:p w14:paraId="3A1A1257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>Дата опубликования 21.12.2020</w:t>
            </w:r>
          </w:p>
          <w:p w14:paraId="153E5CD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>.,</w:t>
            </w:r>
          </w:p>
          <w:p w14:paraId="147B5CC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за исключением пунктов 30,31, которые вступают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>с 01.01.2022г.,</w:t>
            </w:r>
          </w:p>
          <w:p w14:paraId="5BA3D1A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  <w:p w14:paraId="36AEE1D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383C4F33" w14:textId="77777777" w:rsidTr="00895884">
        <w:tc>
          <w:tcPr>
            <w:tcW w:w="675" w:type="dxa"/>
          </w:tcPr>
          <w:p w14:paraId="6D54FA5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28.</w:t>
            </w:r>
          </w:p>
        </w:tc>
        <w:tc>
          <w:tcPr>
            <w:tcW w:w="6804" w:type="dxa"/>
          </w:tcPr>
          <w:p w14:paraId="7013B61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«Инструкция по предупреждению эндогенных пожаров и безопасному ведению горных работ на склонных к самовозгоранию пластах угля»</w:t>
            </w:r>
          </w:p>
          <w:p w14:paraId="3F3D60E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00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16 декабря 2015г. № 517</w:t>
              </w:r>
            </w:hyperlink>
          </w:p>
          <w:p w14:paraId="30BB61F3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17.10.2016г.№ 421пр.1,разд.4,стр.22)</w:t>
            </w:r>
          </w:p>
        </w:tc>
        <w:tc>
          <w:tcPr>
            <w:tcW w:w="6804" w:type="dxa"/>
          </w:tcPr>
          <w:p w14:paraId="1FA96D9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27.11.2020г. № 469</w:t>
            </w:r>
          </w:p>
          <w:p w14:paraId="41DCEF5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«Инструкция по предупреждению экзогенной и эндогенной пожароопасности на объектах ведения горных работ угольной промышленности»</w:t>
            </w:r>
          </w:p>
          <w:p w14:paraId="53D61DF7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15.12.2020</w:t>
            </w:r>
          </w:p>
          <w:p w14:paraId="6D6E36E1" w14:textId="20A08011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2E8FC7ED" w14:textId="77777777" w:rsidTr="00895884">
        <w:tc>
          <w:tcPr>
            <w:tcW w:w="675" w:type="dxa"/>
          </w:tcPr>
          <w:p w14:paraId="7CB71BE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29.</w:t>
            </w:r>
          </w:p>
        </w:tc>
        <w:tc>
          <w:tcPr>
            <w:tcW w:w="6804" w:type="dxa"/>
          </w:tcPr>
          <w:p w14:paraId="17B799C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29.1 «Об утверждении Федеральных норм и правил в области промышленной безопасности «Инструкция по составлению планов ликвидации аварий на угольных шахтах»</w:t>
            </w:r>
          </w:p>
          <w:p w14:paraId="799468F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01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31 октября 2016г. № 451</w:t>
              </w:r>
            </w:hyperlink>
          </w:p>
          <w:p w14:paraId="4D8B0872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421пр.1,разд.4,стр.29)</w:t>
            </w:r>
          </w:p>
          <w:p w14:paraId="69CFD30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64E0B18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 xml:space="preserve">29.2 «Об утверждении Федеральных норм и правил в области промышленной безопасности «Инструкция по проведению плановой практической проверки аварийных 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lastRenderedPageBreak/>
              <w:t>вентиляционных режимов, предусмотренных планом ликвидации аварий»</w:t>
            </w:r>
          </w:p>
          <w:p w14:paraId="1B07620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6 ноября 2012г. № 638</w:t>
            </w:r>
          </w:p>
          <w:p w14:paraId="0548AC85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421пр.1,разд.4,стр.24)</w:t>
            </w:r>
          </w:p>
          <w:p w14:paraId="500F151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6DA9556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29.3 «Об утверждении Федеральных норм и правил в области промышленной безопасности «Инструкция по проведению учебных тревог и учений по плану ликвидации аварий»</w:t>
            </w:r>
          </w:p>
          <w:p w14:paraId="143ED4F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14 февраля 2013г. № 59</w:t>
            </w:r>
          </w:p>
          <w:p w14:paraId="497C111E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421пр.1,разд.4,стр.23)</w:t>
            </w:r>
          </w:p>
          <w:p w14:paraId="37A9977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0025B6B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29.4 «Об утверждении Федеральных норм и правил в области промышленной безопасности «Инструкция по локализации и предупреждению взрывов пылегазовоздушных смесей в угольных шахтах»</w:t>
            </w:r>
          </w:p>
          <w:p w14:paraId="41DE1F5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Ростехнадзора </w:t>
            </w:r>
            <w:hyperlink r:id="rId102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6 ноября 2012 г. № 634</w:t>
              </w:r>
            </w:hyperlink>
          </w:p>
          <w:p w14:paraId="3790F9D6" w14:textId="3DD14713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 xml:space="preserve">Приказ </w:t>
            </w:r>
            <w:bookmarkStart w:id="0" w:name="_Hlk61392943"/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Ростехнадзора от</w:t>
            </w:r>
            <w:bookmarkEnd w:id="0"/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 xml:space="preserve"> 17.10.2016г. № 421пр.1,разд.4,стр.24)</w:t>
            </w:r>
          </w:p>
        </w:tc>
        <w:tc>
          <w:tcPr>
            <w:tcW w:w="6804" w:type="dxa"/>
          </w:tcPr>
          <w:p w14:paraId="4FCD68F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27.11.2020г. № 467</w:t>
            </w:r>
          </w:p>
          <w:p w14:paraId="164102C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 «Об утверждении Федеральных норм и правил в области промышленной безопасности «Инструкция по порядку разработки планов ликвидации аварий на угольных шахтах, ознакомления, проведения учебных тревог и учений по ликвидации аварий, проведения плановой практической проверки аварийных вентиляционных режимов, предусмотренных планом ликвидации аварий»</w:t>
            </w:r>
          </w:p>
          <w:p w14:paraId="571482D4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21.12.2020</w:t>
            </w:r>
          </w:p>
          <w:p w14:paraId="48EBE67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  <w:p w14:paraId="1CF643B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5D663BE7" w14:textId="77777777" w:rsidTr="00895884">
        <w:tc>
          <w:tcPr>
            <w:tcW w:w="675" w:type="dxa"/>
          </w:tcPr>
          <w:p w14:paraId="5CF594C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30.</w:t>
            </w:r>
          </w:p>
        </w:tc>
        <w:tc>
          <w:tcPr>
            <w:tcW w:w="6804" w:type="dxa"/>
          </w:tcPr>
          <w:p w14:paraId="545993A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30.1 «Об утверждении Федеральных норм и правил в области промышленной безопасности «Инструкция по локализации и ликвидации последствий аварий на опасных производственных объектах, на которых ведутся горные работы»</w:t>
            </w:r>
          </w:p>
          <w:p w14:paraId="0B821CB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31 октября 2016г. № 449</w:t>
            </w:r>
          </w:p>
          <w:p w14:paraId="1994C1BF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lastRenderedPageBreak/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421пр.1,разд.4,стр.21)</w:t>
            </w:r>
          </w:p>
          <w:p w14:paraId="7AD97C5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04854D5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30.2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Об утверждении Инструкции о порядке ведения работ по ликвидации и консервации опасных производственных объектов, связанных с пользованием недрами»</w:t>
            </w:r>
          </w:p>
          <w:p w14:paraId="51C344A6" w14:textId="08F5191E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03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 июня 1999г. № 33</w:t>
              </w:r>
            </w:hyperlink>
          </w:p>
        </w:tc>
        <w:tc>
          <w:tcPr>
            <w:tcW w:w="6804" w:type="dxa"/>
          </w:tcPr>
          <w:p w14:paraId="4B2D75A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11.12.2020г. № 520</w:t>
            </w:r>
          </w:p>
          <w:p w14:paraId="2A06C62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«Инструкция по локализации и ликвидации последствий аварий на опасных производственных объектах, на которых ведутся горные работы»</w:t>
            </w:r>
          </w:p>
          <w:p w14:paraId="60EDB5FD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>Дата опубликования 21.12.2020</w:t>
            </w:r>
          </w:p>
          <w:p w14:paraId="1A6B9E9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  <w:p w14:paraId="2DB03EC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5896AEC4" w14:textId="77777777" w:rsidTr="00895884">
        <w:tc>
          <w:tcPr>
            <w:tcW w:w="675" w:type="dxa"/>
          </w:tcPr>
          <w:p w14:paraId="3614E94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31.</w:t>
            </w:r>
          </w:p>
        </w:tc>
        <w:tc>
          <w:tcPr>
            <w:tcW w:w="6804" w:type="dxa"/>
          </w:tcPr>
          <w:p w14:paraId="5B472DC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31.1 «Об утверждении Федеральных норм и правил в области промышленной безопасности «Правила безопасности в угольных шахтах»</w:t>
            </w:r>
          </w:p>
          <w:p w14:paraId="54B3057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04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19 ноября 2013г. № 550</w:t>
              </w:r>
            </w:hyperlink>
          </w:p>
          <w:p w14:paraId="72E5F448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421пр.1,разд.4,стр.23)</w:t>
            </w:r>
          </w:p>
          <w:p w14:paraId="7AD95BA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7F9CF17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31.2 «Об утверждении Федеральных норм и правил в области промышленной безопасности «Инструкция по борьбе с пылью в угольных шахтах»</w:t>
            </w:r>
          </w:p>
          <w:p w14:paraId="42E9966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14 октября 2014г. № 462</w:t>
            </w:r>
          </w:p>
          <w:p w14:paraId="163B3A8B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421пр.1,разд.4,стр.22)</w:t>
            </w:r>
          </w:p>
          <w:p w14:paraId="7941B38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6890EB0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31.3 «Об утверждении Федеральных норм и правил в области промышленной безопасности «Инструкция по изоляции неиспользуемых горных выработок и выработанных пространств в угольных шахтах»</w:t>
            </w:r>
          </w:p>
          <w:p w14:paraId="1A95532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28 ноября 2014г. № 530</w:t>
            </w:r>
          </w:p>
          <w:p w14:paraId="6DA47A7A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421пр.1,разд.4,стр.28)</w:t>
            </w:r>
          </w:p>
          <w:p w14:paraId="59FB7CB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1FEBCBE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31.4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Об утверждении Нормативных требований по применению способов и схем проветривания угольных шахт»</w:t>
            </w:r>
          </w:p>
          <w:p w14:paraId="33FA0D7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05" w:anchor="l1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31 мая 2011 г. № 262</w:t>
              </w:r>
            </w:hyperlink>
          </w:p>
          <w:p w14:paraId="1AE3A969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421пр.1,разд.4,стр.2)</w:t>
            </w:r>
          </w:p>
          <w:p w14:paraId="2AE6DB7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757D3DA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31.5«Об утверждении Инструкции по дегазации угольных шахт»</w:t>
            </w:r>
          </w:p>
          <w:p w14:paraId="60B384C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Приказ Ростехнадзора от 1 декабря 2011 г. № 679</w:t>
            </w:r>
          </w:p>
          <w:p w14:paraId="61F91D28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421пр.1,разд.4,стр.22)</w:t>
            </w:r>
          </w:p>
          <w:p w14:paraId="2CE06C1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389F58B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31.6 «Об утверждении Инструкции по применению схем проветривания выемочных участков шахт с изолированным отводом метана из выработанного пространства с помощью газоотсасывающих установок»</w:t>
            </w:r>
          </w:p>
          <w:p w14:paraId="541A49D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Приказ Ростехнадзора от 1 декабря 2011 г. № 680</w:t>
            </w:r>
          </w:p>
          <w:p w14:paraId="0F8F2774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421пр.1,разд.4,стр.27)</w:t>
            </w:r>
          </w:p>
          <w:p w14:paraId="01E9540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6F493D93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lastRenderedPageBreak/>
              <w:t>31.7 «Об утверждении Положения о пылегазовом режиме на углеобогатительных фабриках (установках)»</w:t>
            </w:r>
          </w:p>
          <w:p w14:paraId="67CC109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Приказ Ростехнадзора от 1 декабря 2011 г. № 677</w:t>
            </w:r>
          </w:p>
          <w:p w14:paraId="1AA62A48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17.10.2016г.№ 421пр.1,разд.4,стр.27)</w:t>
            </w:r>
          </w:p>
          <w:p w14:paraId="73B0DE6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6351E65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31.8 «Об утверждении Инструкции по предупреждению самовозгорания, тушению и разборке породных отвалов»</w:t>
            </w:r>
          </w:p>
          <w:p w14:paraId="57FF9E3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06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23 декабря 2011г. № 738</w:t>
              </w:r>
            </w:hyperlink>
          </w:p>
          <w:p w14:paraId="04652CFA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421пр.1,разд.4,стр.26)</w:t>
            </w:r>
          </w:p>
          <w:p w14:paraId="387B1E8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664E10B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31.9 «Об утверждении Федеральных норм и правил в области промышленной безопасности «Инструкция по устройству, осмотру и измерению сопротивления шахтных заземлений»</w:t>
            </w:r>
          </w:p>
          <w:p w14:paraId="5BE4B5E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Приказ Ростехнадзора от 6 ноября 2012 г. № 625</w:t>
            </w:r>
          </w:p>
          <w:p w14:paraId="7023C5FF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421пр.1,разд.4,стр.26)</w:t>
            </w:r>
          </w:p>
          <w:p w14:paraId="276FA85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019B0B2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31.10 «Об утверждении Федеральных норм и правил в области промышленной безопасности «Инструкция по разгазированиюгорных выработок, расследованию, учету и предупреждению загазирований»</w:t>
            </w:r>
          </w:p>
          <w:p w14:paraId="3408557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07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6 ноября 2012 г. № 636</w:t>
              </w:r>
            </w:hyperlink>
          </w:p>
          <w:p w14:paraId="3EC3EF88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lastRenderedPageBreak/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421пр.1,разд.4,стр.24)</w:t>
            </w:r>
          </w:p>
          <w:p w14:paraId="7DC8FAF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225029D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31.11 «Об утверждении Федеральных норм и правил в области промышленной безопасности «Инструкция по составлению вентиляционных планов угольных шахт»</w:t>
            </w:r>
          </w:p>
          <w:p w14:paraId="78614CB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08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6 ноября 2012 г. № 637</w:t>
              </w:r>
            </w:hyperlink>
          </w:p>
          <w:p w14:paraId="47C8996A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421пр.1,разд.4,стр.24)</w:t>
            </w:r>
          </w:p>
          <w:p w14:paraId="75B2537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5538116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31.12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Об утверждении Федеральных норм и правил в области промышленной безопасности «Инструкция по контролю состава рудничного воздуха, определению газообильности и установлению категорий шахт по метану и/или диоксиду углерода»</w:t>
            </w:r>
          </w:p>
          <w:p w14:paraId="62FFB5D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Приказ Ростехнадзора от 6 декабря 2012 г. № 704</w:t>
            </w:r>
          </w:p>
          <w:p w14:paraId="06EFDFC3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421пр.1,разд.4,стр.23)</w:t>
            </w:r>
          </w:p>
          <w:p w14:paraId="3B67E97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1C74923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31.13 «Об утверждении Федеральных норм и правил в области промышленной безопасности «Инструкция по определению инкубационного периода самовозгорания угля»</w:t>
            </w:r>
          </w:p>
          <w:p w14:paraId="3F18FD0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Приказ Ростехнадзора от 2 апреля 2013 г. № 132</w:t>
            </w:r>
          </w:p>
          <w:p w14:paraId="3CAEC05E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421пр.1,разд.4,стр.23)</w:t>
            </w:r>
          </w:p>
          <w:p w14:paraId="1716A80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5B399C4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lastRenderedPageBreak/>
              <w:t>31.14«Об утверждении Федеральных норм и правил в области промышленной безопасности «Инструкция по ведению огневых работ в горных выработках, надшахтных зданиях шахт и углеобогатительных фабриках»</w:t>
            </w:r>
          </w:p>
          <w:p w14:paraId="4C2DAB1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Приказ Ростехнадзора от 14 октября 2014г. № 463</w:t>
            </w:r>
          </w:p>
          <w:p w14:paraId="122F9A23" w14:textId="689DCE02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421пр.1,разд.4,стр.22)</w:t>
            </w:r>
          </w:p>
        </w:tc>
        <w:tc>
          <w:tcPr>
            <w:tcW w:w="6804" w:type="dxa"/>
          </w:tcPr>
          <w:p w14:paraId="4738FA2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109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08.12.2020г. № 50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7</w:t>
            </w:r>
          </w:p>
          <w:p w14:paraId="6FE1379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в угольных шахтах»</w:t>
            </w:r>
          </w:p>
          <w:p w14:paraId="2E1E1650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21.12.2020</w:t>
            </w:r>
          </w:p>
          <w:p w14:paraId="534AC41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  <w:p w14:paraId="7652908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  <w:p w14:paraId="588099BC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6C296188" w14:textId="77777777" w:rsidTr="00895884">
        <w:tc>
          <w:tcPr>
            <w:tcW w:w="675" w:type="dxa"/>
          </w:tcPr>
          <w:p w14:paraId="27BB7D8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32.</w:t>
            </w:r>
          </w:p>
        </w:tc>
        <w:tc>
          <w:tcPr>
            <w:tcW w:w="6804" w:type="dxa"/>
          </w:tcPr>
          <w:p w14:paraId="5ECA91B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«Инструкция по расчету и применению анкерной крепи на угольных шахтах»</w:t>
            </w:r>
          </w:p>
          <w:p w14:paraId="1C44B06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10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17 декабря 2013г. № 610</w:t>
              </w:r>
            </w:hyperlink>
          </w:p>
          <w:p w14:paraId="123075F4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пр.1,разд.4,стр.23)</w:t>
            </w:r>
          </w:p>
          <w:p w14:paraId="6829C1E4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500472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11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 xml:space="preserve">от 19.11.2020г. № 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448</w:t>
            </w:r>
          </w:p>
          <w:p w14:paraId="16B5AE2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«Инструкция по расчету и применению анкерной крепи на угольных шахтах»</w:t>
            </w:r>
          </w:p>
          <w:p w14:paraId="52E60C77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30.12.2020</w:t>
            </w:r>
          </w:p>
          <w:p w14:paraId="68003CCD" w14:textId="3794F593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5D11A282" w14:textId="77777777" w:rsidTr="00895884">
        <w:tc>
          <w:tcPr>
            <w:tcW w:w="675" w:type="dxa"/>
          </w:tcPr>
          <w:p w14:paraId="0A8F8F2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33.</w:t>
            </w:r>
          </w:p>
        </w:tc>
        <w:tc>
          <w:tcPr>
            <w:tcW w:w="6804" w:type="dxa"/>
          </w:tcPr>
          <w:p w14:paraId="4074730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33.1 «Об утверждении Федеральных норм и правил в области промышленной безопасности «Инструкция по прогнозу динамических явлений и мониторингу массива горных пород при отработке угольных месторождений»</w:t>
            </w:r>
          </w:p>
          <w:p w14:paraId="4E6EEBC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12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15 августа 2016г. № 339</w:t>
              </w:r>
            </w:hyperlink>
          </w:p>
          <w:p w14:paraId="105714C5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 пр.1,разд.4,стр.29)</w:t>
            </w:r>
          </w:p>
          <w:p w14:paraId="77C4923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4B2B5C1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33.2 «Об утверждении Федеральных норм и правил в области промышленной безопасности «Положение по безопасному ведению горных работ на месторождениях, склонных и опасных по горным ударам»</w:t>
            </w:r>
          </w:p>
          <w:p w14:paraId="5977E8A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Ростехнадзора </w:t>
            </w:r>
            <w:hyperlink r:id="rId113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 декабря 2013 г. № 576</w:t>
              </w:r>
            </w:hyperlink>
          </w:p>
          <w:p w14:paraId="670250FE" w14:textId="050F50A1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пр.1,разд.4,стр.33)</w:t>
            </w:r>
          </w:p>
        </w:tc>
        <w:tc>
          <w:tcPr>
            <w:tcW w:w="6804" w:type="dxa"/>
          </w:tcPr>
          <w:p w14:paraId="5EEA12E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114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 xml:space="preserve">от 10.12.2020г. № 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515</w:t>
            </w:r>
          </w:p>
          <w:p w14:paraId="54E47166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«Об утверждении Федеральных норм и правил в области промышленной безопасности «Инструкция по прогнозу динамических явлений и мониторингу массива горных пород при отработке угольных месторождений»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br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30.12.2020</w:t>
            </w:r>
          </w:p>
          <w:p w14:paraId="5ADF407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  <w:p w14:paraId="41B8794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1F7F6077" w14:textId="77777777" w:rsidTr="00895884">
        <w:tc>
          <w:tcPr>
            <w:tcW w:w="675" w:type="dxa"/>
          </w:tcPr>
          <w:p w14:paraId="08944FE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34.</w:t>
            </w:r>
          </w:p>
        </w:tc>
        <w:tc>
          <w:tcPr>
            <w:tcW w:w="6804" w:type="dxa"/>
          </w:tcPr>
          <w:p w14:paraId="3CC9783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34.1 «Об утверждении Федеральных норм и правил в области промышленной безопасности «Правила безопасности при разработке угольных месторождений открытым способом»</w:t>
            </w:r>
          </w:p>
          <w:p w14:paraId="18153A5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15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20 ноября 2017г. № 488</w:t>
              </w:r>
            </w:hyperlink>
          </w:p>
          <w:p w14:paraId="016BA7BF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421пр.1,разд.4,стр.30)</w:t>
            </w:r>
          </w:p>
          <w:p w14:paraId="1A0F0E3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</w:p>
          <w:p w14:paraId="4EA07CC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34.2 «Об утверждении «Инструкции по маркшейдерскому учету объемов горных работ при добыче полезных ископаемых открытым способом»</w:t>
            </w:r>
          </w:p>
          <w:p w14:paraId="7DDF400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16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6 июня 2003г. № 74</w:t>
              </w:r>
            </w:hyperlink>
          </w:p>
        </w:tc>
        <w:tc>
          <w:tcPr>
            <w:tcW w:w="6804" w:type="dxa"/>
          </w:tcPr>
          <w:p w14:paraId="78A9614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17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10.11.2020г. № 4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36</w:t>
            </w:r>
          </w:p>
          <w:p w14:paraId="1506CFD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при разработке угольных месторождений открытым способом»</w:t>
            </w:r>
          </w:p>
          <w:p w14:paraId="41614C18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21.12.2020</w:t>
            </w:r>
          </w:p>
          <w:p w14:paraId="4CB1036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>.,</w:t>
            </w:r>
          </w:p>
          <w:p w14:paraId="3DDC08E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за исключением пунктов 558, 559, 560, которые вступают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>с 01.01.2023г.,</w:t>
            </w:r>
          </w:p>
          <w:p w14:paraId="3D4DEC7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  <w:p w14:paraId="71748E2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5A920A84" w14:textId="77777777" w:rsidTr="00895884">
        <w:tc>
          <w:tcPr>
            <w:tcW w:w="675" w:type="dxa"/>
          </w:tcPr>
          <w:p w14:paraId="74A4827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35.</w:t>
            </w:r>
          </w:p>
        </w:tc>
        <w:tc>
          <w:tcPr>
            <w:tcW w:w="6804" w:type="dxa"/>
          </w:tcPr>
          <w:p w14:paraId="662E8CF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Инструкции по безопасной перевозке людей ленточными конвейерами в подземных выработках угольных и сланцевых шахт»</w:t>
            </w:r>
          </w:p>
          <w:p w14:paraId="22E1AE8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18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30 декабря 2002г. № 73</w:t>
              </w:r>
            </w:hyperlink>
          </w:p>
          <w:p w14:paraId="46F134A1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421пр.1,разд.4,стр.28)</w:t>
            </w:r>
          </w:p>
        </w:tc>
        <w:tc>
          <w:tcPr>
            <w:tcW w:w="6804" w:type="dxa"/>
          </w:tcPr>
          <w:p w14:paraId="2E7CD82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19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13.11.2020г. № 4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38</w:t>
            </w:r>
          </w:p>
          <w:p w14:paraId="067E58C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«Инструкция по безопасной перевозке людей ленточными конвейерами в подземных выработках угольных и сланцевых шахт»</w:t>
            </w:r>
          </w:p>
          <w:p w14:paraId="382135CB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15.12.2020</w:t>
            </w:r>
          </w:p>
          <w:p w14:paraId="06B4A106" w14:textId="66EBF47D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 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530D7F6E" w14:textId="77777777" w:rsidTr="00895884">
        <w:tc>
          <w:tcPr>
            <w:tcW w:w="675" w:type="dxa"/>
          </w:tcPr>
          <w:p w14:paraId="2FAA51A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36.</w:t>
            </w:r>
          </w:p>
        </w:tc>
        <w:tc>
          <w:tcPr>
            <w:tcW w:w="6804" w:type="dxa"/>
          </w:tcPr>
          <w:p w14:paraId="340B5C7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 xml:space="preserve">«Об утверждении Типового положения о единой системе управления промышленной безопасностью и охраной 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lastRenderedPageBreak/>
              <w:t>труда для организаций по добыче (переработке) угля (горючих сланцев)»</w:t>
            </w:r>
          </w:p>
          <w:p w14:paraId="32E82C0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20" w:anchor="l1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30 ноября 2017г. № 520</w:t>
              </w:r>
            </w:hyperlink>
          </w:p>
          <w:p w14:paraId="0FEE1C14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421пр.1,разд.4,стр.29)</w:t>
            </w:r>
          </w:p>
        </w:tc>
        <w:tc>
          <w:tcPr>
            <w:tcW w:w="6804" w:type="dxa"/>
          </w:tcPr>
          <w:p w14:paraId="3CB7F7B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121" w:anchor="l1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10.12.2020г. № 5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14</w:t>
            </w:r>
          </w:p>
          <w:p w14:paraId="78A625A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«Об утверждении Типового положения о единой системе управления промышленной безопасностью и охраной труда для организаций по добыче (переработке) угля (горючих сланцев)»</w:t>
            </w:r>
          </w:p>
          <w:p w14:paraId="18FE73A6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16.12.2020</w:t>
            </w:r>
          </w:p>
          <w:p w14:paraId="74A758F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 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3E1E76EB" w14:textId="77777777" w:rsidTr="00895884">
        <w:tc>
          <w:tcPr>
            <w:tcW w:w="675" w:type="dxa"/>
          </w:tcPr>
          <w:p w14:paraId="47DE8EA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37.</w:t>
            </w:r>
          </w:p>
        </w:tc>
        <w:tc>
          <w:tcPr>
            <w:tcW w:w="6804" w:type="dxa"/>
          </w:tcPr>
          <w:p w14:paraId="40147C6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37.1 «Об утверждении Федеральных норм и правил в области промышленной безопасности «Общие правила взрывобезопасности для взрывопожароопасных химических, нефтехимических и нефтеперерабатывающих производств»</w:t>
            </w:r>
          </w:p>
          <w:p w14:paraId="6CF486E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22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11 марта 2013г. № 96</w:t>
              </w:r>
            </w:hyperlink>
          </w:p>
          <w:p w14:paraId="7BE83ACF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пр.1,разд.4,стр.40)</w:t>
            </w:r>
          </w:p>
          <w:p w14:paraId="172510D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0402A78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37.2«Об утверждении Положения о порядке безопасного проведения ремонтных работ на химических, нефтехимических и нефтеперерабатывающих опасных производственных объектах РД 09-250-98»</w:t>
            </w:r>
          </w:p>
          <w:p w14:paraId="74E2713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Постановление Фед.горного и промышленного надзора России от 10 декабря 1998г. № 74</w:t>
            </w:r>
          </w:p>
          <w:p w14:paraId="2E1F00A9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пр.1,разд.4,стр.41)</w:t>
            </w:r>
          </w:p>
          <w:p w14:paraId="7669229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3A60FAD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 xml:space="preserve">37.3«Об утверждении Федеральных норм и правил в области промышленной безопасности «Требования к 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lastRenderedPageBreak/>
              <w:t>безопасному ведению технологических процессов нитрования»</w:t>
            </w:r>
          </w:p>
          <w:p w14:paraId="3583A08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26 декабря 2014г. № 615</w:t>
            </w:r>
          </w:p>
          <w:p w14:paraId="15B180FB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пр.1,разд.4,стр.41)</w:t>
            </w:r>
          </w:p>
          <w:p w14:paraId="55ADEA4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0C01C8D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37.4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Об утверждении Федеральных норм и правил в области промышленной безопасности «Требования к технологическим регламентам химико-технологических производств»</w:t>
            </w:r>
          </w:p>
          <w:p w14:paraId="3B829D2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Ростехнадзора </w:t>
            </w:r>
            <w:hyperlink r:id="rId123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31 декабря 2014г. № 631</w:t>
              </w:r>
            </w:hyperlink>
          </w:p>
          <w:p w14:paraId="1CD47C40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пр.1,разд.4,стр.41)</w:t>
            </w:r>
          </w:p>
          <w:p w14:paraId="1EAF5FD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48FD9F7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37.5 «Об утверждении федеральных норм и правил в области промышленной безопасности «Правила безопасности нефтегазоперерабатывающих производств»</w:t>
            </w:r>
          </w:p>
          <w:p w14:paraId="44DB6D9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Ростехнадзора </w:t>
            </w:r>
            <w:hyperlink r:id="rId124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29 марта 2016 г. № 125</w:t>
              </w:r>
            </w:hyperlink>
          </w:p>
          <w:p w14:paraId="310775F9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пр.1,разд.4,стр.42)</w:t>
            </w:r>
          </w:p>
          <w:p w14:paraId="0645959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3687B9C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37.6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Об утверждении Федеральных норм и правил в области промышленной безопасности «Правила безопасности при производстве и потреблении продуктов разделения воздуха»</w:t>
            </w:r>
          </w:p>
          <w:p w14:paraId="0FEF334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Ростехнадзора </w:t>
            </w:r>
            <w:hyperlink r:id="rId125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28 ноября 2016 г. № 500</w:t>
              </w:r>
            </w:hyperlink>
          </w:p>
          <w:p w14:paraId="668E194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46CC2B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126" w:anchor="l1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15.12.2020г. № 5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33</w:t>
            </w:r>
          </w:p>
          <w:p w14:paraId="0B778F8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«Общие правила взрывобезопасности для взрывопожароопасных химических, нефтехимических и нефтеперерабатывающих производств»</w:t>
            </w:r>
          </w:p>
          <w:p w14:paraId="04C8D5E1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25.12.2020</w:t>
            </w:r>
          </w:p>
          <w:p w14:paraId="27C1CAF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 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  <w:p w14:paraId="50934DDA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761D9C4C" w14:textId="77777777" w:rsidTr="00895884">
        <w:tc>
          <w:tcPr>
            <w:tcW w:w="675" w:type="dxa"/>
          </w:tcPr>
          <w:p w14:paraId="31C4DD3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38.</w:t>
            </w:r>
          </w:p>
        </w:tc>
        <w:tc>
          <w:tcPr>
            <w:tcW w:w="6804" w:type="dxa"/>
          </w:tcPr>
          <w:p w14:paraId="6867DB5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38.1 «Об утверждении Федеральных норм и правил в области промышленной безопасности «Правила безопасности в нефтяной и газовой промышленности»</w:t>
            </w:r>
          </w:p>
          <w:p w14:paraId="7355F68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27" w:anchor="l1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12 марта 2013г. № 101</w:t>
              </w:r>
            </w:hyperlink>
          </w:p>
          <w:p w14:paraId="43DEE6FE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пр.1,разд.4,стр.38)</w:t>
            </w:r>
          </w:p>
          <w:p w14:paraId="59506B3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7D2E587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38.2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Об утверждении «Правил проведения технического диагностирования внутридомового и внутриквартирного газового оборудования»</w:t>
            </w:r>
          </w:p>
          <w:p w14:paraId="76041F7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17 декабря 2013г. № 613</w:t>
            </w:r>
          </w:p>
          <w:p w14:paraId="1737595E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пр.1,разд.4,стр.38)</w:t>
            </w:r>
          </w:p>
          <w:p w14:paraId="416C35D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6F5AC9B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38.3«Об утверждении Федеральных норм и правил в области промышленной безопасности «Правила безопасности морских объектов нефтегазового комплекса»</w:t>
            </w:r>
          </w:p>
          <w:p w14:paraId="08F8F29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18 марта 2014 г. № 105</w:t>
            </w:r>
          </w:p>
          <w:p w14:paraId="517FF3A8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пр.1,разд.4,стр.38)</w:t>
            </w:r>
          </w:p>
          <w:p w14:paraId="34B35B9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5FCD3E0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 xml:space="preserve">38.4«Об утверждении Федеральных норм и правил в области промышленной безопасности «Правила 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lastRenderedPageBreak/>
              <w:t>промышленной безопасности при разработке нефтяных месторождений шахтным способом»</w:t>
            </w:r>
          </w:p>
          <w:p w14:paraId="5FD105F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Ростехнадзора </w:t>
            </w:r>
            <w:hyperlink r:id="rId128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28 ноября 2016 г. № 501</w:t>
              </w:r>
            </w:hyperlink>
          </w:p>
          <w:p w14:paraId="1B658F49" w14:textId="486507E0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пр.1,разд.4,стр.39)</w:t>
            </w:r>
          </w:p>
        </w:tc>
        <w:tc>
          <w:tcPr>
            <w:tcW w:w="6804" w:type="dxa"/>
          </w:tcPr>
          <w:p w14:paraId="2236A47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129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15.12.2020г. № 5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34</w:t>
            </w:r>
          </w:p>
          <w:p w14:paraId="2550EF0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в нефтяной и газовой промышленности»</w:t>
            </w:r>
          </w:p>
          <w:p w14:paraId="2CEED269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29.12.2020</w:t>
            </w:r>
          </w:p>
          <w:p w14:paraId="610ACB1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613C2822" w14:textId="77777777" w:rsidTr="00895884">
        <w:tc>
          <w:tcPr>
            <w:tcW w:w="675" w:type="dxa"/>
          </w:tcPr>
          <w:p w14:paraId="69020E3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39.</w:t>
            </w:r>
          </w:p>
        </w:tc>
        <w:tc>
          <w:tcPr>
            <w:tcW w:w="6804" w:type="dxa"/>
          </w:tcPr>
          <w:p w14:paraId="0EE9131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39.1 «Об утверждении Федеральных норм и правил в области промышленной безопасности «Правила безопасности для опасных производственных объектов магистральных трубопроводов»</w:t>
            </w:r>
          </w:p>
          <w:p w14:paraId="1E8E973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30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6 ноября 2013г. № 520</w:t>
              </w:r>
            </w:hyperlink>
          </w:p>
          <w:p w14:paraId="5F4C4A2F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421пр.1,разд.4,стр.44)</w:t>
            </w:r>
          </w:p>
          <w:p w14:paraId="0CC6DD2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441F8A4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39.2 «Об утверждении Федеральных норм и правил в области промышленной безопасности «Правила безопасности для опасных производственных объектов магистральных трубопроводов транспортирования жидкого аммиака»</w:t>
            </w:r>
          </w:p>
          <w:p w14:paraId="0908562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31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9 ноября 2016г. № 466</w:t>
              </w:r>
            </w:hyperlink>
          </w:p>
          <w:p w14:paraId="1FDCFA65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421пр.1,разд.4,стр.44)</w:t>
            </w:r>
          </w:p>
          <w:p w14:paraId="7B7EB65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472592D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39.3«Об утверждении Правил безопасности при эксплуатации железнодорожных вагонов-цистерн для перевозки жидкого аммиака»</w:t>
            </w:r>
          </w:p>
          <w:p w14:paraId="077F830D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32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21 мая 2003г. № 34</w:t>
              </w:r>
            </w:hyperlink>
          </w:p>
          <w:p w14:paraId="41D332A2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lastRenderedPageBreak/>
              <w:t>(Приказ Ростехнадзора от 17.10.2016г. № 421пр.1,разд.4,стр.40)</w:t>
            </w:r>
          </w:p>
          <w:p w14:paraId="5E4A516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6422EE5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39.4«Об утверждении Правил безопасности для наземных складов жидкого аммиака»</w:t>
            </w:r>
          </w:p>
          <w:p w14:paraId="2B1E190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33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5 июня 2003 г. № 62</w:t>
              </w:r>
            </w:hyperlink>
          </w:p>
          <w:p w14:paraId="3CB22B4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1A34376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39.5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Об утверждении Федеральных норм и правил в области промышленной безопасности «Правила безопасной эксплуатации внутрипромысловых трубопроводов»</w:t>
            </w:r>
          </w:p>
          <w:p w14:paraId="603E9C7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Ростехнадзора </w:t>
            </w:r>
            <w:hyperlink r:id="rId134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30 ноября 2017 г. № 515</w:t>
              </w:r>
            </w:hyperlink>
          </w:p>
          <w:p w14:paraId="5D04B16E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421пр.1,разд.4,стр.38)</w:t>
            </w:r>
          </w:p>
          <w:p w14:paraId="1817B80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60FADF8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39.6«Об утверждении Федеральных норм и правил в области промышленной безопасности «Правила безопасности аммиачных холодильных установок и систем»</w:t>
            </w:r>
          </w:p>
          <w:p w14:paraId="36273AFD" w14:textId="3621C3E5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Ростехнадзора </w:t>
            </w:r>
            <w:hyperlink r:id="rId135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8 ноября 2018 г. № 539</w:t>
              </w:r>
            </w:hyperlink>
          </w:p>
        </w:tc>
        <w:tc>
          <w:tcPr>
            <w:tcW w:w="6804" w:type="dxa"/>
          </w:tcPr>
          <w:p w14:paraId="1A0EC87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136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11.12.2020г. № 5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17</w:t>
            </w:r>
          </w:p>
          <w:p w14:paraId="442E2F5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«Об утверждении Федеральных норм и правил в области промышленной безопасности «Правила безопасности для опасных производственных объектов магистральных трубопроводов» </w:t>
            </w:r>
          </w:p>
          <w:p w14:paraId="3AD9E9FA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23.12.2020</w:t>
            </w:r>
          </w:p>
          <w:p w14:paraId="54F1F476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73FD3AB3" w14:textId="77777777" w:rsidTr="00895884">
        <w:tc>
          <w:tcPr>
            <w:tcW w:w="675" w:type="dxa"/>
          </w:tcPr>
          <w:p w14:paraId="5BDC955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40.</w:t>
            </w:r>
          </w:p>
        </w:tc>
        <w:tc>
          <w:tcPr>
            <w:tcW w:w="6804" w:type="dxa"/>
          </w:tcPr>
          <w:p w14:paraId="38590CA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сетей газораспределения и газопотребления»</w:t>
            </w:r>
          </w:p>
          <w:p w14:paraId="4B4766C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15 ноября 2013г. № 542</w:t>
            </w:r>
          </w:p>
          <w:p w14:paraId="0D3E4FF6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lastRenderedPageBreak/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пр.1,разд.4,стр.46)</w:t>
            </w:r>
          </w:p>
          <w:p w14:paraId="2A8E534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11DAC8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137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 xml:space="preserve">от 15.12.2020г. № 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531</w:t>
            </w:r>
          </w:p>
          <w:p w14:paraId="5A6F7EF1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«Об утверждении Федеральных норм и правил в области промышленной безопасности «Правила безопасности сетей газораспределения и газопотребления»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br/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30.12.2020</w:t>
            </w:r>
          </w:p>
          <w:p w14:paraId="1832E80F" w14:textId="690313F6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lastRenderedPageBreak/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5541C07D" w14:textId="77777777" w:rsidTr="00895884">
        <w:tc>
          <w:tcPr>
            <w:tcW w:w="675" w:type="dxa"/>
          </w:tcPr>
          <w:p w14:paraId="54C1DF2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41.</w:t>
            </w:r>
          </w:p>
        </w:tc>
        <w:tc>
          <w:tcPr>
            <w:tcW w:w="6804" w:type="dxa"/>
          </w:tcPr>
          <w:p w14:paraId="2C9B04B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для объектов, использующих сжиженные углеводородные газы»</w:t>
            </w:r>
          </w:p>
          <w:p w14:paraId="521155C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38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21 ноября 2013г. №558</w:t>
              </w:r>
            </w:hyperlink>
          </w:p>
          <w:p w14:paraId="7E15411B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 пр.1,разд.4,стр.46)</w:t>
            </w:r>
          </w:p>
          <w:p w14:paraId="106FAC63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73503F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39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 xml:space="preserve">от 15.12.2020г. № 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532</w:t>
            </w:r>
          </w:p>
          <w:p w14:paraId="37E5144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для объектов, использующих сжиженные углеводородные газы»</w:t>
            </w:r>
          </w:p>
          <w:p w14:paraId="6A48F9C8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30.12.2020</w:t>
            </w:r>
          </w:p>
          <w:p w14:paraId="71DD6392" w14:textId="5F555DF9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4176274B" w14:textId="77777777" w:rsidTr="00895884">
        <w:tc>
          <w:tcPr>
            <w:tcW w:w="675" w:type="dxa"/>
          </w:tcPr>
          <w:p w14:paraId="56825D5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42.</w:t>
            </w:r>
          </w:p>
        </w:tc>
        <w:tc>
          <w:tcPr>
            <w:tcW w:w="6804" w:type="dxa"/>
          </w:tcPr>
          <w:p w14:paraId="6243BBF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автогазозаправочных станций газомоторного топлива»</w:t>
            </w:r>
          </w:p>
          <w:p w14:paraId="5B8E6850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40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11 декабря 2014г. № 559</w:t>
              </w:r>
            </w:hyperlink>
          </w:p>
          <w:p w14:paraId="0144BBC1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пр.1,разд.4,стр.45)</w:t>
            </w:r>
          </w:p>
        </w:tc>
        <w:tc>
          <w:tcPr>
            <w:tcW w:w="6804" w:type="dxa"/>
          </w:tcPr>
          <w:p w14:paraId="44E383C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41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 xml:space="preserve">от 15.12.2020г. № 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530</w:t>
            </w:r>
          </w:p>
          <w:p w14:paraId="67441B2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автогазозаправочных станций газомоторного топлива»</w:t>
            </w:r>
          </w:p>
          <w:p w14:paraId="3AD277A4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25.12.2020</w:t>
            </w:r>
          </w:p>
          <w:p w14:paraId="60769D1C" w14:textId="77A3BB4D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32BDFA79" w14:textId="77777777" w:rsidTr="00895884">
        <w:tc>
          <w:tcPr>
            <w:tcW w:w="675" w:type="dxa"/>
          </w:tcPr>
          <w:p w14:paraId="6CCE463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43.</w:t>
            </w:r>
          </w:p>
        </w:tc>
        <w:tc>
          <w:tcPr>
            <w:tcW w:w="6804" w:type="dxa"/>
          </w:tcPr>
          <w:p w14:paraId="4068308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43.1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промышленной безопасности складов нефти и нефтепродуктов»</w:t>
            </w:r>
          </w:p>
          <w:p w14:paraId="781B6E3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от 7 ноября 2016г. № 461</w:t>
            </w:r>
          </w:p>
          <w:p w14:paraId="4F5FD10D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пр.1,разд.4,стр.42)</w:t>
            </w:r>
          </w:p>
          <w:p w14:paraId="29E3CBD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230FFB6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43.2 «Об утверждении Указаний по определению нижнего уровня разлива нефти и нефтепродуктов для отнесения аварийного разлива к чрезвычайной ситуации»</w:t>
            </w:r>
          </w:p>
          <w:p w14:paraId="372D7C4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Министерства природных ресурсов Российской Федерации </w:t>
            </w:r>
            <w:hyperlink r:id="rId142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3 марта 2003 г. № 156</w:t>
              </w:r>
            </w:hyperlink>
          </w:p>
          <w:p w14:paraId="6704CCE3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пр.1,разд.4,стр.17)</w:t>
            </w:r>
          </w:p>
          <w:p w14:paraId="3E35034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12CC447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43.3«Об утверждении Правил технической эксплуатации нефтебаз»</w:t>
            </w:r>
          </w:p>
          <w:p w14:paraId="416C4CF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Приказ Министерства энергетики Российской Федерации </w:t>
            </w:r>
            <w:hyperlink r:id="rId143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19 июня 2003 г. № 232</w:t>
              </w:r>
            </w:hyperlink>
          </w:p>
          <w:p w14:paraId="166EFEA9" w14:textId="380374C7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пр.1,разд.4,стр.40)</w:t>
            </w:r>
          </w:p>
        </w:tc>
        <w:tc>
          <w:tcPr>
            <w:tcW w:w="6804" w:type="dxa"/>
          </w:tcPr>
          <w:p w14:paraId="3B2C541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144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 xml:space="preserve">от 15.12.2020г. № 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529</w:t>
            </w:r>
          </w:p>
          <w:p w14:paraId="2EA1CC4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промышленной безопасности складов нефти и нефтепродуктов»</w:t>
            </w:r>
          </w:p>
          <w:p w14:paraId="10264078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30.12.2020</w:t>
            </w:r>
          </w:p>
          <w:p w14:paraId="2684076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  <w:p w14:paraId="321D8D2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51A87F61" w14:textId="77777777" w:rsidTr="00895884">
        <w:tc>
          <w:tcPr>
            <w:tcW w:w="675" w:type="dxa"/>
          </w:tcPr>
          <w:p w14:paraId="3D3EC8D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44.</w:t>
            </w:r>
          </w:p>
        </w:tc>
        <w:tc>
          <w:tcPr>
            <w:tcW w:w="6804" w:type="dxa"/>
          </w:tcPr>
          <w:p w14:paraId="2CAC255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безопасного ведения газоопасных, огневых и ремонтных работ»</w:t>
            </w:r>
          </w:p>
          <w:p w14:paraId="63207143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20 ноября 2017г. № 485</w:t>
            </w:r>
          </w:p>
          <w:p w14:paraId="6F6FDFE3" w14:textId="620369EC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пр.1,разд.4,стр.21)</w:t>
            </w:r>
          </w:p>
        </w:tc>
        <w:tc>
          <w:tcPr>
            <w:tcW w:w="6804" w:type="dxa"/>
          </w:tcPr>
          <w:p w14:paraId="31ED0B1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45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 xml:space="preserve">от 15.12.2020г. № 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528</w:t>
            </w:r>
          </w:p>
          <w:p w14:paraId="6DD036E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безопасного ведения газоопасных, огневых и ремонтных работ»</w:t>
            </w:r>
          </w:p>
          <w:p w14:paraId="67D7B7FA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28.12.2020</w:t>
            </w:r>
          </w:p>
          <w:p w14:paraId="4800617B" w14:textId="0C959861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549DBE4B" w14:textId="77777777" w:rsidTr="00895884">
        <w:tc>
          <w:tcPr>
            <w:tcW w:w="675" w:type="dxa"/>
          </w:tcPr>
          <w:p w14:paraId="482B81F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45.</w:t>
            </w:r>
          </w:p>
        </w:tc>
        <w:tc>
          <w:tcPr>
            <w:tcW w:w="6804" w:type="dxa"/>
          </w:tcPr>
          <w:p w14:paraId="4825660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опасных производственных объектов подземных хранилищ газа»</w:t>
            </w:r>
          </w:p>
          <w:p w14:paraId="5DC8D69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146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20 ноября 2017г. № 486</w:t>
              </w:r>
            </w:hyperlink>
          </w:p>
          <w:p w14:paraId="7CDD3ED6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421пр.1,разд.4,стр.44)</w:t>
            </w:r>
          </w:p>
        </w:tc>
        <w:tc>
          <w:tcPr>
            <w:tcW w:w="6804" w:type="dxa"/>
          </w:tcPr>
          <w:p w14:paraId="4EC08BB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Приказ Ростехнадзора </w:t>
            </w:r>
            <w:hyperlink r:id="rId147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 xml:space="preserve">от 09.12.2020г. № </w:t>
              </w:r>
            </w:hyperlink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511</w:t>
            </w:r>
          </w:p>
          <w:p w14:paraId="4BBD65A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«Об утверждении Федеральных норм и правил в области промышленной безопасности «Правила безопасности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опасных производственных объектов подземных хранилищ газа»</w:t>
            </w:r>
          </w:p>
          <w:p w14:paraId="3BF217B4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21.12.2020</w:t>
            </w:r>
          </w:p>
          <w:p w14:paraId="5789981F" w14:textId="4707AD71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46D27317" w14:textId="77777777" w:rsidTr="00895884">
        <w:trPr>
          <w:trHeight w:val="1635"/>
        </w:trPr>
        <w:tc>
          <w:tcPr>
            <w:tcW w:w="675" w:type="dxa"/>
          </w:tcPr>
          <w:p w14:paraId="429A25B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46.</w:t>
            </w:r>
          </w:p>
        </w:tc>
        <w:tc>
          <w:tcPr>
            <w:tcW w:w="6804" w:type="dxa"/>
          </w:tcPr>
          <w:p w14:paraId="2EA537CB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объектов сжиженного природного газа»</w:t>
            </w:r>
          </w:p>
          <w:p w14:paraId="135A3294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26 ноября 2018г. № 588</w:t>
            </w:r>
          </w:p>
          <w:p w14:paraId="0653045A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421пр.1,разд.4,стр.44)</w:t>
            </w:r>
          </w:p>
        </w:tc>
        <w:tc>
          <w:tcPr>
            <w:tcW w:w="6804" w:type="dxa"/>
          </w:tcPr>
          <w:p w14:paraId="39DAA71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 от 11.12.2020г. № 521</w:t>
            </w:r>
          </w:p>
          <w:p w14:paraId="1449189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«Правила безопасности объектов сжиженного природного газа»</w:t>
            </w:r>
          </w:p>
          <w:p w14:paraId="53421128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21.12.2020</w:t>
            </w:r>
          </w:p>
          <w:p w14:paraId="11E2DA03" w14:textId="0F1F8395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5FB34F14" w14:textId="77777777" w:rsidTr="00895884">
        <w:trPr>
          <w:trHeight w:val="1470"/>
        </w:trPr>
        <w:tc>
          <w:tcPr>
            <w:tcW w:w="675" w:type="dxa"/>
          </w:tcPr>
          <w:p w14:paraId="1296169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47.</w:t>
            </w:r>
          </w:p>
        </w:tc>
        <w:tc>
          <w:tcPr>
            <w:tcW w:w="6804" w:type="dxa"/>
          </w:tcPr>
          <w:p w14:paraId="22EC910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Правил разработки, изготовления и применения мембранных предохранительных устройств»</w:t>
            </w:r>
          </w:p>
          <w:p w14:paraId="6884263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 горного и промышленного надзора России </w:t>
            </w:r>
            <w:hyperlink r:id="rId148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5 июня 2003 г. № 59</w:t>
              </w:r>
            </w:hyperlink>
          </w:p>
          <w:p w14:paraId="0818F420" w14:textId="53CD8977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пр.1,разд.4,стр.16)</w:t>
            </w:r>
          </w:p>
        </w:tc>
        <w:tc>
          <w:tcPr>
            <w:tcW w:w="6804" w:type="dxa"/>
          </w:tcPr>
          <w:p w14:paraId="405A3515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257D1721" w14:textId="77777777" w:rsidTr="00895884">
        <w:trPr>
          <w:trHeight w:val="285"/>
        </w:trPr>
        <w:tc>
          <w:tcPr>
            <w:tcW w:w="675" w:type="dxa"/>
          </w:tcPr>
          <w:p w14:paraId="7CED940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48.</w:t>
            </w:r>
          </w:p>
        </w:tc>
        <w:tc>
          <w:tcPr>
            <w:tcW w:w="6804" w:type="dxa"/>
          </w:tcPr>
          <w:p w14:paraId="41556BC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Правил устройства и безопасной эксплуатации стационарных компрессорных установок, воздухопроводов и газопроводов»</w:t>
            </w:r>
          </w:p>
          <w:p w14:paraId="0514557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49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5 июня 2003 г. № 60</w:t>
              </w:r>
            </w:hyperlink>
          </w:p>
          <w:p w14:paraId="091BBADC" w14:textId="4B6A9B1D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 пр.1,разд.4,стр.16)</w:t>
            </w:r>
          </w:p>
        </w:tc>
        <w:tc>
          <w:tcPr>
            <w:tcW w:w="6804" w:type="dxa"/>
          </w:tcPr>
          <w:p w14:paraId="07DC322A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5DD3C868" w14:textId="77777777" w:rsidTr="00895884">
        <w:trPr>
          <w:trHeight w:val="450"/>
        </w:trPr>
        <w:tc>
          <w:tcPr>
            <w:tcW w:w="675" w:type="dxa"/>
          </w:tcPr>
          <w:p w14:paraId="4AED045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49.</w:t>
            </w:r>
          </w:p>
        </w:tc>
        <w:tc>
          <w:tcPr>
            <w:tcW w:w="6804" w:type="dxa"/>
          </w:tcPr>
          <w:p w14:paraId="01CD202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Правил устройства и безопасной эксплуатации компрессорных установок с поршневыми компрессорами, работающими на взрывоопасных и вредных газах»</w:t>
            </w:r>
          </w:p>
          <w:p w14:paraId="3558479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50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5 июня 2003 г. №61</w:t>
              </w:r>
            </w:hyperlink>
          </w:p>
          <w:p w14:paraId="720D670A" w14:textId="757CAFA1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пр.1,разд.4,стр.16)</w:t>
            </w:r>
          </w:p>
        </w:tc>
        <w:tc>
          <w:tcPr>
            <w:tcW w:w="6804" w:type="dxa"/>
          </w:tcPr>
          <w:p w14:paraId="0736D69C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6A163EAF" w14:textId="77777777" w:rsidTr="00895884">
        <w:trPr>
          <w:trHeight w:val="330"/>
        </w:trPr>
        <w:tc>
          <w:tcPr>
            <w:tcW w:w="675" w:type="dxa"/>
          </w:tcPr>
          <w:p w14:paraId="20BC1E4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50.</w:t>
            </w:r>
          </w:p>
        </w:tc>
        <w:tc>
          <w:tcPr>
            <w:tcW w:w="6804" w:type="dxa"/>
          </w:tcPr>
          <w:p w14:paraId="6BE2D4E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Инструкции по безопасной эксплуатации электроустановок в горнорудной промышленности</w:t>
            </w:r>
          </w:p>
          <w:p w14:paraId="780F4BF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51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5 июня 2003 г. № 65</w:t>
              </w:r>
            </w:hyperlink>
          </w:p>
          <w:p w14:paraId="00B5302B" w14:textId="3C21BDD7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 пр.1,разд.4,стр.37)</w:t>
            </w:r>
          </w:p>
        </w:tc>
        <w:tc>
          <w:tcPr>
            <w:tcW w:w="6804" w:type="dxa"/>
          </w:tcPr>
          <w:p w14:paraId="42058D9B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17CC6C3D" w14:textId="77777777" w:rsidTr="00895884">
        <w:trPr>
          <w:trHeight w:val="390"/>
        </w:trPr>
        <w:tc>
          <w:tcPr>
            <w:tcW w:w="675" w:type="dxa"/>
          </w:tcPr>
          <w:p w14:paraId="726FC0E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51.</w:t>
            </w:r>
          </w:p>
        </w:tc>
        <w:tc>
          <w:tcPr>
            <w:tcW w:w="6804" w:type="dxa"/>
          </w:tcPr>
          <w:p w14:paraId="4448250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Методических указаний о порядке продления срока службы технических устройств, зданий и сооружений с истекшим нормативным сроком эксплуатации в горнорудной промышленности»</w:t>
            </w:r>
          </w:p>
          <w:p w14:paraId="1EC13F8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52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5 июня 2003 г. № 66</w:t>
              </w:r>
            </w:hyperlink>
          </w:p>
          <w:p w14:paraId="59CBF996" w14:textId="50F0ACCB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пр.1,разд.4,стр.37)</w:t>
            </w:r>
          </w:p>
        </w:tc>
        <w:tc>
          <w:tcPr>
            <w:tcW w:w="6804" w:type="dxa"/>
          </w:tcPr>
          <w:p w14:paraId="0132E01D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6BB043A9" w14:textId="77777777" w:rsidTr="00895884">
        <w:trPr>
          <w:trHeight w:val="390"/>
        </w:trPr>
        <w:tc>
          <w:tcPr>
            <w:tcW w:w="675" w:type="dxa"/>
          </w:tcPr>
          <w:p w14:paraId="1861206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52.</w:t>
            </w:r>
          </w:p>
        </w:tc>
        <w:tc>
          <w:tcPr>
            <w:tcW w:w="6804" w:type="dxa"/>
          </w:tcPr>
          <w:p w14:paraId="6123DB67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Правил устройства и безопасной эксплуатации холодильных систем»</w:t>
            </w:r>
          </w:p>
          <w:p w14:paraId="37A4DC6B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Постановление Фед.горного и промышленного надзора России </w:t>
            </w:r>
            <w:hyperlink r:id="rId153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6 июня 2003 г. № 68</w:t>
              </w:r>
            </w:hyperlink>
          </w:p>
          <w:p w14:paraId="4AA8B682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 xml:space="preserve">Приказ Ростехнадзора от 17.10.2016г. № 421 пр.1,разд.4,стр.39) </w:t>
            </w:r>
          </w:p>
          <w:p w14:paraId="456E7790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9ED9D17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63D16D69" w14:textId="77777777" w:rsidTr="00895884">
        <w:trPr>
          <w:trHeight w:val="450"/>
        </w:trPr>
        <w:tc>
          <w:tcPr>
            <w:tcW w:w="675" w:type="dxa"/>
          </w:tcPr>
          <w:p w14:paraId="64208F1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53.</w:t>
            </w:r>
          </w:p>
        </w:tc>
        <w:tc>
          <w:tcPr>
            <w:tcW w:w="6804" w:type="dxa"/>
          </w:tcPr>
          <w:p w14:paraId="501E90B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53.1«Об утверждении Положения о геологическом и маркшейдерском обеспечении промышленной безопасности и охраны недр»</w:t>
            </w:r>
          </w:p>
          <w:p w14:paraId="3FA2A62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54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22 мая 2001 г. № 18</w:t>
              </w:r>
            </w:hyperlink>
          </w:p>
          <w:p w14:paraId="5DCC1E2C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17.10.2016г.№ 421 пр.1,разд.4,стр.32)</w:t>
            </w:r>
          </w:p>
          <w:p w14:paraId="7AAE642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0F4655F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53.2 «Об утверждении "Правил охраны недр при переработке минерального сырья»</w:t>
            </w:r>
          </w:p>
          <w:p w14:paraId="185D889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55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6 июня 2003 г. № 70</w:t>
              </w:r>
            </w:hyperlink>
          </w:p>
          <w:p w14:paraId="574D5C0C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пр.1,разд.4,стр.35)</w:t>
            </w:r>
          </w:p>
          <w:p w14:paraId="4DD120B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6AE1A71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53.3«Об утверждении "Правил охраны недр»</w:t>
            </w:r>
          </w:p>
          <w:p w14:paraId="6DD4BCB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56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6 июня 2003 г. № 71</w:t>
              </w:r>
            </w:hyperlink>
          </w:p>
          <w:p w14:paraId="15583603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пр.1,разд.4,стр.36)</w:t>
            </w:r>
          </w:p>
          <w:p w14:paraId="741CC4D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0EB93FD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53.4</w:t>
            </w: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«</w:t>
            </w: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Об утверждении «Инструкции по производству маркшейдерских работ»</w:t>
            </w:r>
          </w:p>
          <w:p w14:paraId="73D2976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>Постановление Фед.горного и промышленного надзора России от 6 июня 2003 г. № 73</w:t>
            </w:r>
          </w:p>
          <w:p w14:paraId="71085AFB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пр.1,разд.4,стр.34)</w:t>
            </w:r>
          </w:p>
          <w:p w14:paraId="6897517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01DD718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1A0B2321" w14:textId="77777777" w:rsidTr="00895884">
        <w:trPr>
          <w:trHeight w:val="435"/>
        </w:trPr>
        <w:tc>
          <w:tcPr>
            <w:tcW w:w="675" w:type="dxa"/>
          </w:tcPr>
          <w:p w14:paraId="745F501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54.</w:t>
            </w:r>
          </w:p>
        </w:tc>
        <w:tc>
          <w:tcPr>
            <w:tcW w:w="6804" w:type="dxa"/>
          </w:tcPr>
          <w:p w14:paraId="0790D20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Правил безопасности при производстве водорода методом электролиза воды»</w:t>
            </w:r>
          </w:p>
          <w:p w14:paraId="59D7506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57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6 июня 2003 г. № 75</w:t>
              </w:r>
            </w:hyperlink>
          </w:p>
          <w:p w14:paraId="5D24E787" w14:textId="5F440E97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пр.1,разд.4,стр.15)</w:t>
            </w:r>
          </w:p>
        </w:tc>
        <w:tc>
          <w:tcPr>
            <w:tcW w:w="6804" w:type="dxa"/>
          </w:tcPr>
          <w:p w14:paraId="6BD308F2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24CFC8C6" w14:textId="77777777" w:rsidTr="00895884">
        <w:trPr>
          <w:trHeight w:val="270"/>
        </w:trPr>
        <w:tc>
          <w:tcPr>
            <w:tcW w:w="675" w:type="dxa"/>
          </w:tcPr>
          <w:p w14:paraId="384F5C2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55.</w:t>
            </w:r>
          </w:p>
        </w:tc>
        <w:tc>
          <w:tcPr>
            <w:tcW w:w="6804" w:type="dxa"/>
          </w:tcPr>
          <w:p w14:paraId="578F936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Правил проектирования, изготовления и приемки сосудов и аппаратов стальных сварных»</w:t>
            </w:r>
          </w:p>
          <w:p w14:paraId="3A1759B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58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10 июня 2003 г. № 81</w:t>
              </w:r>
            </w:hyperlink>
          </w:p>
          <w:p w14:paraId="2CDAC11D" w14:textId="77777777" w:rsidR="00891659" w:rsidRPr="003104FB" w:rsidRDefault="00891659" w:rsidP="005926EA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пр.1,разд.4,стр.16)</w:t>
            </w:r>
          </w:p>
          <w:p w14:paraId="5F2F4F5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</w:p>
          <w:p w14:paraId="3504E78C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Правил организации и проведения акустико-эмиссионного контроля сосудов, аппаратов, котлов и технологических трубопроводов»</w:t>
            </w:r>
          </w:p>
          <w:p w14:paraId="1833BF4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lastRenderedPageBreak/>
              <w:t xml:space="preserve">Постановление Фед.горного и промышленного надзора России </w:t>
            </w:r>
            <w:hyperlink r:id="rId159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9 июня 2003 г. № 77</w:t>
              </w:r>
            </w:hyperlink>
          </w:p>
          <w:p w14:paraId="7AE3BC12" w14:textId="096ABF93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пр.1,разд.4,стр.15)</w:t>
            </w:r>
          </w:p>
        </w:tc>
        <w:tc>
          <w:tcPr>
            <w:tcW w:w="6804" w:type="dxa"/>
          </w:tcPr>
          <w:p w14:paraId="0DB2F0E2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1F98932B" w14:textId="77777777" w:rsidTr="00895884">
        <w:trPr>
          <w:trHeight w:val="405"/>
        </w:trPr>
        <w:tc>
          <w:tcPr>
            <w:tcW w:w="675" w:type="dxa"/>
          </w:tcPr>
          <w:p w14:paraId="5256100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56.</w:t>
            </w:r>
          </w:p>
        </w:tc>
        <w:tc>
          <w:tcPr>
            <w:tcW w:w="6804" w:type="dxa"/>
          </w:tcPr>
          <w:p w14:paraId="4AB18395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«Инструкции по визуальному и измерительному контролю»</w:t>
            </w:r>
          </w:p>
          <w:p w14:paraId="1711B6F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60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11 июня 2003 г. № 92</w:t>
              </w:r>
            </w:hyperlink>
          </w:p>
          <w:p w14:paraId="50CBF20A" w14:textId="2CF9E248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(Приказ Ростехнадзора от 17.10.2016г. № 421 пр.1,разд.4,стр.13)</w:t>
            </w:r>
          </w:p>
        </w:tc>
        <w:tc>
          <w:tcPr>
            <w:tcW w:w="6804" w:type="dxa"/>
          </w:tcPr>
          <w:p w14:paraId="3B113E87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49A27868" w14:textId="77777777" w:rsidTr="00895884">
        <w:trPr>
          <w:trHeight w:val="450"/>
        </w:trPr>
        <w:tc>
          <w:tcPr>
            <w:tcW w:w="675" w:type="dxa"/>
          </w:tcPr>
          <w:p w14:paraId="3B528F1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57.</w:t>
            </w:r>
          </w:p>
        </w:tc>
        <w:tc>
          <w:tcPr>
            <w:tcW w:w="6804" w:type="dxa"/>
          </w:tcPr>
          <w:p w14:paraId="6948679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z w:val="24"/>
                <w:szCs w:val="24"/>
              </w:rPr>
              <w:t>«Об утверждении Методических указаний по обследованию дымовых и вентиляционных промышленных труб»</w:t>
            </w:r>
          </w:p>
          <w:p w14:paraId="24C50833" w14:textId="31BFFA81" w:rsidR="00891659" w:rsidRPr="003104FB" w:rsidRDefault="00891659" w:rsidP="008C631D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/>
                <w:b/>
                <w:color w:val="323E4F" w:themeColor="text2" w:themeShade="BF"/>
                <w:sz w:val="24"/>
                <w:szCs w:val="24"/>
              </w:rPr>
              <w:t xml:space="preserve">Постановление Фед.горного и промышленного надзора России </w:t>
            </w:r>
            <w:hyperlink r:id="rId161" w:anchor="l0" w:history="1">
              <w:r w:rsidRPr="003104FB">
                <w:rPr>
                  <w:rFonts w:ascii="Raleway Light" w:hAnsi="Raleway Light"/>
                  <w:b/>
                  <w:color w:val="323E4F" w:themeColor="text2" w:themeShade="BF"/>
                  <w:sz w:val="24"/>
                  <w:szCs w:val="24"/>
                </w:rPr>
                <w:t>от 18 июня 2003 г. № 95</w:t>
              </w:r>
            </w:hyperlink>
          </w:p>
        </w:tc>
        <w:tc>
          <w:tcPr>
            <w:tcW w:w="6804" w:type="dxa"/>
          </w:tcPr>
          <w:p w14:paraId="35D864DE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5926EA" w:rsidRPr="003104FB" w14:paraId="64841B8C" w14:textId="77777777" w:rsidTr="00895884">
        <w:tc>
          <w:tcPr>
            <w:tcW w:w="675" w:type="dxa"/>
          </w:tcPr>
          <w:p w14:paraId="78F20CD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58.</w:t>
            </w:r>
          </w:p>
        </w:tc>
        <w:tc>
          <w:tcPr>
            <w:tcW w:w="6804" w:type="dxa"/>
          </w:tcPr>
          <w:p w14:paraId="78E4676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Федеральных норм и правил в области промышленной безопасности «Положение о применении нарядов-допусков при выполнении работ повышенной опасности на опасных производственных объектах горно-металлургической промышленности»</w:t>
            </w:r>
          </w:p>
          <w:p w14:paraId="6D5EE00F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 xml:space="preserve">приказ Ростехнадзора </w:t>
            </w:r>
            <w:hyperlink r:id="rId162" w:anchor="l0" w:history="1">
              <w:r w:rsidRPr="003104FB">
                <w:rPr>
                  <w:rFonts w:ascii="Raleway Light" w:hAnsi="Raleway Light" w:cs="Times New Roman"/>
                  <w:b/>
                  <w:color w:val="323E4F" w:themeColor="text2" w:themeShade="BF"/>
                  <w:sz w:val="24"/>
                  <w:szCs w:val="24"/>
                </w:rPr>
                <w:t>от 18 января 2012 г. № 44</w:t>
              </w:r>
            </w:hyperlink>
          </w:p>
          <w:p w14:paraId="3A5B4448" w14:textId="64627F71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(</w:t>
            </w:r>
            <w:r w:rsidRPr="003104FB">
              <w:rPr>
                <w:rFonts w:ascii="Raleway Light" w:eastAsia="Times New Roman" w:hAnsi="Raleway Light" w:cs="Times New Roman"/>
                <w:color w:val="323E4F" w:themeColor="text2" w:themeShade="BF"/>
                <w:spacing w:val="2"/>
                <w:sz w:val="24"/>
                <w:szCs w:val="24"/>
                <w:lang w:eastAsia="ru-RU"/>
              </w:rPr>
              <w:t>Приказ Ростехнадзора от 17.10.2016г. № 421 пр.1,разд.4,стр.45)</w:t>
            </w:r>
          </w:p>
        </w:tc>
        <w:tc>
          <w:tcPr>
            <w:tcW w:w="6804" w:type="dxa"/>
          </w:tcPr>
          <w:p w14:paraId="5A575C7D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</w:tbl>
    <w:p w14:paraId="3B21B887" w14:textId="77777777" w:rsidR="00891659" w:rsidRPr="003104FB" w:rsidRDefault="00891659" w:rsidP="005926EA">
      <w:pPr>
        <w:pStyle w:val="a5"/>
        <w:spacing w:beforeLines="60" w:before="144" w:afterLines="60" w:after="144" w:line="216" w:lineRule="auto"/>
        <w:jc w:val="center"/>
        <w:rPr>
          <w:rFonts w:ascii="Raleway Light" w:hAnsi="Raleway Light" w:cs="Times New Roman"/>
          <w:b/>
          <w:color w:val="323E4F" w:themeColor="text2" w:themeShade="BF"/>
          <w:sz w:val="24"/>
          <w:szCs w:val="24"/>
        </w:rPr>
      </w:pPr>
    </w:p>
    <w:p w14:paraId="17B0F7C0" w14:textId="77777777" w:rsidR="00891659" w:rsidRPr="003104FB" w:rsidRDefault="00891659" w:rsidP="003104FB">
      <w:pPr>
        <w:pStyle w:val="a3"/>
        <w:spacing w:beforeLines="60" w:before="144" w:afterLines="60" w:after="144" w:line="240" w:lineRule="auto"/>
        <w:ind w:left="646"/>
        <w:jc w:val="center"/>
        <w:rPr>
          <w:rFonts w:ascii="Raleway ExtraBold" w:hAnsi="Raleway ExtraBold" w:cs="Times New Roman"/>
          <w:bCs/>
          <w:color w:val="70AD47" w:themeColor="accent6"/>
          <w:sz w:val="28"/>
          <w:szCs w:val="28"/>
        </w:rPr>
      </w:pPr>
      <w:r w:rsidRPr="003104FB">
        <w:rPr>
          <w:rFonts w:ascii="Raleway ExtraBold" w:hAnsi="Raleway ExtraBold" w:cs="Times New Roman"/>
          <w:bCs/>
          <w:color w:val="70AD47" w:themeColor="accent6"/>
          <w:sz w:val="28"/>
          <w:szCs w:val="28"/>
        </w:rPr>
        <w:t>Перечень административных регламентов</w:t>
      </w:r>
    </w:p>
    <w:p w14:paraId="7B1D3905" w14:textId="77777777" w:rsidR="00891659" w:rsidRPr="003104FB" w:rsidRDefault="00891659" w:rsidP="005926EA">
      <w:pPr>
        <w:pStyle w:val="a5"/>
        <w:spacing w:beforeLines="60" w:before="144" w:afterLines="60" w:after="144" w:line="216" w:lineRule="auto"/>
        <w:jc w:val="center"/>
        <w:rPr>
          <w:rFonts w:ascii="Raleway Light" w:hAnsi="Raleway Light" w:cs="Times New Roman"/>
          <w:b/>
          <w:color w:val="323E4F" w:themeColor="text2" w:themeShade="BF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6804"/>
        <w:gridCol w:w="6804"/>
      </w:tblGrid>
      <w:tr w:rsidR="0053499B" w:rsidRPr="003104FB" w14:paraId="39991580" w14:textId="77777777" w:rsidTr="0053499B">
        <w:trPr>
          <w:tblHeader/>
        </w:trPr>
        <w:tc>
          <w:tcPr>
            <w:tcW w:w="675" w:type="dxa"/>
            <w:shd w:val="clear" w:color="auto" w:fill="E2EFD9" w:themeFill="accent6" w:themeFillTint="33"/>
          </w:tcPr>
          <w:p w14:paraId="7886BDA8" w14:textId="2C5ACF8D" w:rsidR="0053499B" w:rsidRPr="003104FB" w:rsidRDefault="0053499B" w:rsidP="0053499B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B84AF6">
              <w:rPr>
                <w:rFonts w:ascii="Raleway ExtraBold" w:hAnsi="Raleway ExtraBold" w:cs="Times New Roman"/>
                <w:bCs/>
                <w:color w:val="323E4F" w:themeColor="text2" w:themeShade="BF"/>
              </w:rPr>
              <w:t>№</w:t>
            </w:r>
          </w:p>
        </w:tc>
        <w:tc>
          <w:tcPr>
            <w:tcW w:w="6804" w:type="dxa"/>
            <w:shd w:val="clear" w:color="auto" w:fill="E2EFD9" w:themeFill="accent6" w:themeFillTint="33"/>
          </w:tcPr>
          <w:p w14:paraId="6426BDCE" w14:textId="32D92AFE" w:rsidR="0053499B" w:rsidRPr="003104FB" w:rsidRDefault="0053499B" w:rsidP="0053499B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B84AF6">
              <w:rPr>
                <w:rFonts w:ascii="Raleway ExtraBold" w:hAnsi="Raleway ExtraBold" w:cs="Times New Roman"/>
                <w:bCs/>
                <w:color w:val="323E4F" w:themeColor="text2" w:themeShade="BF"/>
              </w:rPr>
              <w:t xml:space="preserve">Наименование отмененного нормативного </w:t>
            </w:r>
            <w:r w:rsidRPr="00B84AF6">
              <w:rPr>
                <w:rFonts w:ascii="Raleway ExtraBold" w:hAnsi="Raleway ExtraBold" w:cs="Times New Roman"/>
                <w:bCs/>
                <w:color w:val="323E4F" w:themeColor="text2" w:themeShade="BF"/>
              </w:rPr>
              <w:br/>
              <w:t>правового акта</w:t>
            </w:r>
          </w:p>
        </w:tc>
        <w:tc>
          <w:tcPr>
            <w:tcW w:w="6804" w:type="dxa"/>
            <w:shd w:val="clear" w:color="auto" w:fill="E2EFD9" w:themeFill="accent6" w:themeFillTint="33"/>
          </w:tcPr>
          <w:p w14:paraId="3D4C77B4" w14:textId="505312C9" w:rsidR="0053499B" w:rsidRPr="003104FB" w:rsidRDefault="0053499B" w:rsidP="0053499B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B84AF6">
              <w:rPr>
                <w:rFonts w:ascii="Raleway ExtraBold" w:hAnsi="Raleway ExtraBold" w:cs="Times New Roman"/>
                <w:bCs/>
                <w:color w:val="323E4F" w:themeColor="text2" w:themeShade="BF"/>
              </w:rPr>
              <w:t>Наименование принятых нормативных правовых актов (в разработке)</w:t>
            </w:r>
          </w:p>
        </w:tc>
      </w:tr>
      <w:tr w:rsidR="005926EA" w:rsidRPr="003104FB" w14:paraId="7C31F371" w14:textId="77777777" w:rsidTr="00895884">
        <w:tc>
          <w:tcPr>
            <w:tcW w:w="675" w:type="dxa"/>
          </w:tcPr>
          <w:p w14:paraId="2B215E7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14:paraId="3A31D991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«О внесении изменений в приказ Ростехнадзора от 30.01.2015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br/>
              <w:t>№ 38 «Об утверждении Административного регламента исполнения Федеральной службой по экологическому, технологическому и атомному надзору государственной функции по осуществлению федерального государственного энергетического надзора»</w:t>
            </w:r>
          </w:p>
        </w:tc>
        <w:tc>
          <w:tcPr>
            <w:tcW w:w="6804" w:type="dxa"/>
          </w:tcPr>
          <w:p w14:paraId="25745D7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Письмом от 06.11.2020 № 36976-АХ/Д24и Минэкономразвития России сообщило об отсутствии в Федеральном законе от 31.07.2020 № 248-ФЗ «О государственном контроле (надзоре) и муниципальном контроле в Российской Федерации» положений о разработке административных регламентов осуществления вида федерального государственного контроля (надзора) и отметило, что регулирование государственного контроля (надзора) должно быть установлено в федеральном законе о виде контроля и положении о виде контроля.</w:t>
            </w:r>
          </w:p>
        </w:tc>
      </w:tr>
      <w:tr w:rsidR="005926EA" w:rsidRPr="003104FB" w14:paraId="3B068045" w14:textId="77777777" w:rsidTr="00895884">
        <w:tc>
          <w:tcPr>
            <w:tcW w:w="675" w:type="dxa"/>
          </w:tcPr>
          <w:p w14:paraId="2355411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14:paraId="18AFFA8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Cs/>
                <w:color w:val="323E4F" w:themeColor="text2" w:themeShade="BF"/>
                <w:sz w:val="24"/>
                <w:szCs w:val="24"/>
              </w:rPr>
              <w:t>«Об утверждении Административного регламента выдачи за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кл</w:t>
            </w:r>
            <w:r w:rsidRPr="003104FB">
              <w:rPr>
                <w:rFonts w:ascii="Raleway Light" w:hAnsi="Raleway Light" w:cs="Times New Roman"/>
                <w:bCs/>
                <w:color w:val="323E4F" w:themeColor="text2" w:themeShade="BF"/>
                <w:sz w:val="24"/>
                <w:szCs w:val="24"/>
              </w:rPr>
              <w:t>ючения о наличии (отсутствии) технической возможности технологического присоединения к электрическим сетям»</w:t>
            </w:r>
          </w:p>
        </w:tc>
        <w:tc>
          <w:tcPr>
            <w:tcW w:w="6804" w:type="dxa"/>
          </w:tcPr>
          <w:p w14:paraId="322B1D0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направлен в Минюст России на государственную регистрацию</w:t>
            </w:r>
          </w:p>
        </w:tc>
      </w:tr>
      <w:tr w:rsidR="005926EA" w:rsidRPr="003104FB" w14:paraId="190CA197" w14:textId="77777777" w:rsidTr="00895884">
        <w:tc>
          <w:tcPr>
            <w:tcW w:w="675" w:type="dxa"/>
          </w:tcPr>
          <w:p w14:paraId="0373BD46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14:paraId="0A30D09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Cs/>
                <w:color w:val="323E4F" w:themeColor="text2" w:themeShade="BF"/>
                <w:sz w:val="24"/>
                <w:szCs w:val="24"/>
              </w:rPr>
              <w:t xml:space="preserve">«Об утверждении Административного регламента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по предоставлению государственной услуги по аттестации лиц, осуществляющих профессиональную деятельность, связанную с оперативно-диспетчерским управлением в электроэнергетике»</w:t>
            </w:r>
          </w:p>
        </w:tc>
        <w:tc>
          <w:tcPr>
            <w:tcW w:w="6804" w:type="dxa"/>
          </w:tcPr>
          <w:p w14:paraId="0DBFFAF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Доработанный проект административного регламента и протокол согласительного совещания направлены в Минэкономразвития России.</w:t>
            </w:r>
          </w:p>
        </w:tc>
      </w:tr>
      <w:tr w:rsidR="005926EA" w:rsidRPr="003104FB" w14:paraId="531FBCC0" w14:textId="77777777" w:rsidTr="00895884">
        <w:tc>
          <w:tcPr>
            <w:tcW w:w="675" w:type="dxa"/>
          </w:tcPr>
          <w:p w14:paraId="149FE3FE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14:paraId="54FA3B5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 xml:space="preserve">«Об утверждении Административного регламента по предоставлению Федеральной службой по экологическому, технологическому и атомному надзору государственной услуги по выдаче разрешений на допуск к эксплуатации энергопринимающих устройств потребителей электрической энергии, объектов по производству электрической энергии, объектов 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электросетевого хозяйства, объектов теплоснабжения и теплопотребляющих установок»</w:t>
            </w:r>
          </w:p>
        </w:tc>
        <w:tc>
          <w:tcPr>
            <w:tcW w:w="6804" w:type="dxa"/>
          </w:tcPr>
          <w:p w14:paraId="1EC3A86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>Проект административного регламента направлен на рассмотрение в территориальные управления Ростехнадзора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.</w:t>
            </w:r>
          </w:p>
        </w:tc>
      </w:tr>
      <w:tr w:rsidR="005926EA" w:rsidRPr="003104FB" w14:paraId="2664C63C" w14:textId="77777777" w:rsidTr="00895884">
        <w:tc>
          <w:tcPr>
            <w:tcW w:w="675" w:type="dxa"/>
          </w:tcPr>
          <w:p w14:paraId="0398E2FA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lastRenderedPageBreak/>
              <w:t>5.</w:t>
            </w:r>
          </w:p>
        </w:tc>
        <w:tc>
          <w:tcPr>
            <w:tcW w:w="6804" w:type="dxa"/>
          </w:tcPr>
          <w:p w14:paraId="1B484067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Административного регламента по предоставлению Федеральной службой по экологическому, технологическому и атомному надзору государственной услуги по учету передвижных технических устройств»</w:t>
            </w:r>
          </w:p>
        </w:tc>
        <w:tc>
          <w:tcPr>
            <w:tcW w:w="6804" w:type="dxa"/>
          </w:tcPr>
          <w:p w14:paraId="3DDB7002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4 месяца со дня официального опубликования Федерального закона «О промышленной безопасности»</w:t>
            </w:r>
          </w:p>
        </w:tc>
      </w:tr>
      <w:tr w:rsidR="005926EA" w:rsidRPr="003104FB" w14:paraId="7232ADD3" w14:textId="77777777" w:rsidTr="00895884">
        <w:tc>
          <w:tcPr>
            <w:tcW w:w="675" w:type="dxa"/>
          </w:tcPr>
          <w:p w14:paraId="0315A68B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14:paraId="70A2E58E" w14:textId="77777777" w:rsidR="00891659" w:rsidRPr="003104FB" w:rsidRDefault="00381E60" w:rsidP="005926EA">
            <w:pPr>
              <w:pStyle w:val="headertext"/>
              <w:shd w:val="clear" w:color="auto" w:fill="FFFFFF"/>
              <w:spacing w:beforeLines="60" w:before="144" w:beforeAutospacing="0" w:afterLines="60" w:after="144" w:afterAutospacing="0" w:line="216" w:lineRule="auto"/>
              <w:jc w:val="both"/>
              <w:textAlignment w:val="baseline"/>
              <w:rPr>
                <w:rFonts w:ascii="Raleway Light" w:hAnsi="Raleway Light"/>
                <w:b/>
                <w:color w:val="323E4F" w:themeColor="text2" w:themeShade="BF"/>
                <w:spacing w:val="2"/>
              </w:rPr>
            </w:pPr>
            <w:hyperlink r:id="rId163" w:history="1">
              <w:r w:rsidR="00891659" w:rsidRPr="003104FB">
                <w:rPr>
                  <w:rFonts w:ascii="Raleway Light" w:hAnsi="Raleway Light"/>
                  <w:b/>
                  <w:color w:val="323E4F" w:themeColor="text2" w:themeShade="BF"/>
                </w:rPr>
                <w:t xml:space="preserve">Приказ Ростехнадзора </w:t>
              </w:r>
            </w:hyperlink>
            <w:r w:rsidR="00891659" w:rsidRPr="003104FB">
              <w:rPr>
                <w:rFonts w:ascii="Raleway Light" w:hAnsi="Raleway Light"/>
                <w:b/>
                <w:color w:val="323E4F" w:themeColor="text2" w:themeShade="BF"/>
                <w:spacing w:val="2"/>
              </w:rPr>
              <w:t>от 26.10.2015 г. № 430</w:t>
            </w:r>
          </w:p>
          <w:p w14:paraId="344D683C" w14:textId="77777777" w:rsidR="00891659" w:rsidRPr="003104FB" w:rsidRDefault="00891659" w:rsidP="005926EA">
            <w:pPr>
              <w:pStyle w:val="headertext"/>
              <w:shd w:val="clear" w:color="auto" w:fill="FFFFFF"/>
              <w:spacing w:beforeLines="60" w:before="144" w:beforeAutospacing="0" w:afterLines="60" w:after="144" w:afterAutospacing="0" w:line="216" w:lineRule="auto"/>
              <w:jc w:val="both"/>
              <w:textAlignment w:val="baseline"/>
              <w:rPr>
                <w:rFonts w:ascii="Raleway Light" w:hAnsi="Raleway Light"/>
                <w:color w:val="323E4F" w:themeColor="text2" w:themeShade="BF"/>
                <w:spacing w:val="2"/>
              </w:rPr>
            </w:pPr>
            <w:r w:rsidRPr="003104FB">
              <w:rPr>
                <w:rFonts w:ascii="Raleway Light" w:hAnsi="Raleway Light"/>
                <w:color w:val="323E4F" w:themeColor="text2" w:themeShade="BF"/>
                <w:spacing w:val="2"/>
              </w:rPr>
              <w:t>«Об утверждении Административного регламента по предоставлению Федеральной службой по экологическому, технологическому и атомному надзору государственной услуги по аттестации экспертов в области промышленной безопасности»</w:t>
            </w:r>
          </w:p>
          <w:p w14:paraId="7A3773CE" w14:textId="5B158A2B" w:rsidR="00891659" w:rsidRPr="003104FB" w:rsidRDefault="00891659" w:rsidP="008C631D">
            <w:pPr>
              <w:shd w:val="clear" w:color="auto" w:fill="FFFFFF"/>
              <w:spacing w:beforeLines="60" w:before="144" w:afterLines="60" w:after="144" w:line="216" w:lineRule="auto"/>
              <w:jc w:val="both"/>
              <w:textAlignment w:val="baseline"/>
              <w:outlineLvl w:val="0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eastAsia="Times New Roman" w:hAnsi="Raleway Light" w:cs="Times New Roman"/>
                <w:b/>
                <w:bCs/>
                <w:color w:val="323E4F" w:themeColor="text2" w:themeShade="BF"/>
                <w:spacing w:val="2"/>
                <w:kern w:val="36"/>
                <w:sz w:val="24"/>
                <w:szCs w:val="24"/>
                <w:lang w:eastAsia="ru-RU"/>
              </w:rPr>
              <w:t>(утратил силу с 12.10.2020 на основании приказа Ростехнадзора от 30.03.2020 № 138)</w:t>
            </w:r>
          </w:p>
        </w:tc>
        <w:tc>
          <w:tcPr>
            <w:tcW w:w="6804" w:type="dxa"/>
          </w:tcPr>
          <w:p w14:paraId="3C62910F" w14:textId="77777777" w:rsidR="00891659" w:rsidRPr="003104FB" w:rsidRDefault="00381E60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hyperlink r:id="rId164" w:history="1">
              <w:r w:rsidR="00891659" w:rsidRPr="003104FB">
                <w:rPr>
                  <w:rFonts w:ascii="Raleway Light" w:eastAsia="Times New Roman" w:hAnsi="Raleway Light" w:cs="Times New Roman"/>
                  <w:b/>
                  <w:color w:val="323E4F" w:themeColor="text2" w:themeShade="BF"/>
                  <w:sz w:val="24"/>
                  <w:szCs w:val="24"/>
                  <w:lang w:eastAsia="ru-RU"/>
                </w:rPr>
                <w:t xml:space="preserve">Приказ Ростехнадзора от 30.03.2020 № </w:t>
              </w:r>
            </w:hyperlink>
            <w:r w:rsidR="00891659" w:rsidRPr="003104FB">
              <w:rPr>
                <w:rFonts w:ascii="Raleway Light" w:eastAsia="Times New Roman" w:hAnsi="Raleway Light" w:cs="Times New Roman"/>
                <w:b/>
                <w:color w:val="323E4F" w:themeColor="text2" w:themeShade="BF"/>
                <w:sz w:val="24"/>
                <w:szCs w:val="24"/>
                <w:lang w:eastAsia="ru-RU"/>
              </w:rPr>
              <w:t>138</w:t>
            </w:r>
          </w:p>
          <w:p w14:paraId="2C63C398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Административного регламента по предоставлению Федеральной службой по экологическому, технологическому и атомному надзору государственной услуги по организации проведения аттестации в области промышленной безопасности»</w:t>
            </w:r>
          </w:p>
          <w:p w14:paraId="0A535B37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Дата опубликования 01.10.2020</w:t>
            </w:r>
          </w:p>
          <w:p w14:paraId="174CA3C0" w14:textId="6E8ABA2F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1 января 2021 г</w:t>
            </w: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и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действует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до 1 января 2027 г.</w:t>
            </w:r>
          </w:p>
        </w:tc>
      </w:tr>
      <w:tr w:rsidR="005926EA" w:rsidRPr="003104FB" w14:paraId="5D4F6C05" w14:textId="77777777" w:rsidTr="00895884">
        <w:tc>
          <w:tcPr>
            <w:tcW w:w="675" w:type="dxa"/>
          </w:tcPr>
          <w:p w14:paraId="1D4376E2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7.</w:t>
            </w:r>
          </w:p>
        </w:tc>
        <w:tc>
          <w:tcPr>
            <w:tcW w:w="6804" w:type="dxa"/>
          </w:tcPr>
          <w:p w14:paraId="40348010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Административного регламента по предоставлению государственной услуги по лицензированию деятельности по эксплуатации взрывопожароопасных и химически опасных производственных объектов I, II и III классов опасности»</w:t>
            </w:r>
          </w:p>
        </w:tc>
        <w:tc>
          <w:tcPr>
            <w:tcW w:w="6804" w:type="dxa"/>
          </w:tcPr>
          <w:p w14:paraId="3921B5FD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На проект приказа получено заключение экспертизы с замечаниями</w:t>
            </w:r>
          </w:p>
        </w:tc>
      </w:tr>
      <w:tr w:rsidR="005926EA" w:rsidRPr="003104FB" w14:paraId="449D06D5" w14:textId="77777777" w:rsidTr="00895884">
        <w:tc>
          <w:tcPr>
            <w:tcW w:w="675" w:type="dxa"/>
          </w:tcPr>
          <w:p w14:paraId="4AEFF619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center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8.</w:t>
            </w:r>
          </w:p>
        </w:tc>
        <w:tc>
          <w:tcPr>
            <w:tcW w:w="6804" w:type="dxa"/>
          </w:tcPr>
          <w:p w14:paraId="72C107B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Административного регламента предоставления Федеральной службой по экологическому, технологическому и атомному надзору государственных услуг по выдаче разрешений на выбросы и сбросы радиоактивных веществ в окружающую среду»</w:t>
            </w:r>
          </w:p>
        </w:tc>
        <w:tc>
          <w:tcPr>
            <w:tcW w:w="6804" w:type="dxa"/>
          </w:tcPr>
          <w:p w14:paraId="7251706F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t>Приказ Ростехнадзора от 06.05.2020 № 181</w:t>
            </w:r>
          </w:p>
          <w:p w14:paraId="39534FD4" w14:textId="77777777" w:rsidR="00891659" w:rsidRPr="003104FB" w:rsidRDefault="00891659" w:rsidP="005926EA">
            <w:pPr>
              <w:spacing w:beforeLines="60" w:before="144" w:afterLines="60" w:after="144" w:line="216" w:lineRule="auto"/>
              <w:jc w:val="both"/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</w:rPr>
              <w:t>«Об утверждении Административного регламента предоставления Федеральной службой по экологическому, технологическому и атомному надзору государственных услуг по выдаче разрешений на выбросы и сбросы радиоактивных веществ в окружающую среду»</w:t>
            </w:r>
          </w:p>
          <w:p w14:paraId="4C2A5B72" w14:textId="77777777" w:rsidR="00891659" w:rsidRPr="003104FB" w:rsidRDefault="00891659" w:rsidP="005926EA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  <w:lastRenderedPageBreak/>
              <w:t>Дата опубликования 12.10.2020</w:t>
            </w:r>
          </w:p>
          <w:p w14:paraId="5E1772D4" w14:textId="0D7221E3" w:rsidR="00891659" w:rsidRPr="003104FB" w:rsidRDefault="00891659" w:rsidP="008C631D">
            <w:pPr>
              <w:spacing w:beforeLines="60" w:before="144" w:afterLines="60" w:after="144" w:line="216" w:lineRule="auto"/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</w:rPr>
            </w:pPr>
            <w:r w:rsidRPr="003104FB">
              <w:rPr>
                <w:rFonts w:ascii="Raleway Light" w:hAnsi="Raleway Light" w:cs="Times New Roman"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Приказ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вступает в силу </w:t>
            </w:r>
            <w:r w:rsidRPr="003104FB">
              <w:rPr>
                <w:rFonts w:ascii="Raleway Light" w:hAnsi="Raleway Light" w:cs="Times New Roman"/>
                <w:b/>
                <w:color w:val="323E4F" w:themeColor="text2" w:themeShade="BF"/>
                <w:sz w:val="24"/>
                <w:szCs w:val="24"/>
                <w:u w:val="single"/>
                <w:shd w:val="clear" w:color="auto" w:fill="FFFFFF"/>
              </w:rPr>
              <w:t>с 23 октября 2020 г.</w:t>
            </w:r>
          </w:p>
        </w:tc>
      </w:tr>
    </w:tbl>
    <w:p w14:paraId="571BEEB9" w14:textId="77777777" w:rsidR="00891659" w:rsidRPr="003104FB" w:rsidRDefault="00891659" w:rsidP="005926EA">
      <w:pPr>
        <w:spacing w:beforeLines="60" w:before="144" w:afterLines="60" w:after="144" w:line="216" w:lineRule="auto"/>
        <w:rPr>
          <w:rFonts w:ascii="Raleway Light" w:hAnsi="Raleway Light"/>
          <w:color w:val="323E4F" w:themeColor="text2" w:themeShade="BF"/>
          <w:sz w:val="24"/>
          <w:szCs w:val="24"/>
        </w:rPr>
      </w:pPr>
    </w:p>
    <w:p w14:paraId="305EC99A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34BEA2A7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1D7532E0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4DFF92FF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6C0C65A7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72996A11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0F5CB24D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58EFB22B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66EB0105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04493776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6C118747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73C8F3AA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3C0814E1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6708FEF5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651817A3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53BDB119" w14:textId="77777777" w:rsidR="0053499B" w:rsidRDefault="0053499B" w:rsidP="005926EA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</w:p>
    <w:p w14:paraId="65A204C6" w14:textId="178E9618" w:rsidR="00677461" w:rsidRPr="003104FB" w:rsidRDefault="00677461" w:rsidP="003E25E7">
      <w:pPr>
        <w:spacing w:beforeLines="60" w:before="144" w:afterLines="60" w:after="144" w:line="216" w:lineRule="auto"/>
        <w:rPr>
          <w:rFonts w:ascii="Raleway Light" w:hAnsi="Raleway Light" w:cs="Times New Roman"/>
          <w:color w:val="323E4F" w:themeColor="text2" w:themeShade="BF"/>
          <w:sz w:val="24"/>
          <w:szCs w:val="24"/>
        </w:rPr>
      </w:pPr>
      <w:bookmarkStart w:id="1" w:name="_GoBack"/>
      <w:bookmarkEnd w:id="1"/>
    </w:p>
    <w:sectPr w:rsidR="00677461" w:rsidRPr="003104FB" w:rsidSect="00303BFE">
      <w:headerReference w:type="even" r:id="rId165"/>
      <w:headerReference w:type="default" r:id="rId166"/>
      <w:footerReference w:type="even" r:id="rId167"/>
      <w:footerReference w:type="default" r:id="rId168"/>
      <w:headerReference w:type="first" r:id="rId169"/>
      <w:footerReference w:type="first" r:id="rId170"/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D91FDD" w14:textId="77777777" w:rsidR="00381E60" w:rsidRDefault="00381E60">
      <w:pPr>
        <w:spacing w:after="0" w:line="240" w:lineRule="auto"/>
      </w:pPr>
      <w:r>
        <w:separator/>
      </w:r>
    </w:p>
  </w:endnote>
  <w:endnote w:type="continuationSeparator" w:id="0">
    <w:p w14:paraId="7B44688B" w14:textId="77777777" w:rsidR="00381E60" w:rsidRDefault="00381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62777611-0EF7-4FB0-AB16-FB2561E9E62F}"/>
    <w:embedBold r:id="rId2" w:fontKey="{CC2CC004-E450-4B86-A8D2-B8D5C58C88E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19A7ACC-02EA-4573-8DF1-55B4BB817988}"/>
  </w:font>
  <w:font w:name="Raleway Light">
    <w:charset w:val="CC"/>
    <w:family w:val="swiss"/>
    <w:pitch w:val="variable"/>
    <w:sig w:usb0="A00002FF" w:usb1="5000205B" w:usb2="00000000" w:usb3="00000000" w:csb0="00000097" w:csb1="00000000"/>
    <w:embedRegular r:id="rId4" w:fontKey="{411292C8-779F-42BB-84D0-4B9D7C61A1F7}"/>
    <w:embedBold r:id="rId5" w:fontKey="{81139847-5B73-4388-B7ED-3F3FA3857CCD}"/>
  </w:font>
  <w:font w:name="Raleway ExtraBold">
    <w:charset w:val="CC"/>
    <w:family w:val="swiss"/>
    <w:pitch w:val="variable"/>
    <w:sig w:usb0="A00002FF" w:usb1="5000205B" w:usb2="00000000" w:usb3="00000000" w:csb0="00000097" w:csb1="00000000"/>
    <w:embedRegular r:id="rId6" w:fontKey="{1E073ACF-B67F-4972-857F-D8C156FBE835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7" w:fontKey="{3ABC8FF7-023B-4217-961C-8A60624158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1EB01" w14:textId="77777777" w:rsidR="00B84AF6" w:rsidRDefault="00B84AF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F5896" w14:textId="7B25976D" w:rsidR="005278A2" w:rsidRDefault="003104FB" w:rsidP="00E56BEB">
    <w:pPr>
      <w:pStyle w:val="ab"/>
    </w:pPr>
    <w:r w:rsidRPr="003104FB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8EF13C" wp14:editId="13CC2561">
              <wp:simplePos x="0" y="0"/>
              <wp:positionH relativeFrom="column">
                <wp:posOffset>-392430</wp:posOffset>
              </wp:positionH>
              <wp:positionV relativeFrom="paragraph">
                <wp:posOffset>258853</wp:posOffset>
              </wp:positionV>
              <wp:extent cx="10031105" cy="0"/>
              <wp:effectExtent l="0" t="0" r="0" b="0"/>
              <wp:wrapNone/>
              <wp:docPr id="10" name="Прямая соединительная линия 9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652BEE-33C8-4549-851F-5E86A02B5C9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3110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D8D923E" id="Прямая соединительная линия 9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0.9pt,20.4pt" to="758.9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cGEQIAAEsEAAAOAAAAZHJzL2Uyb0RvYy54bWysVMtu1DAU3SPxD5b3TJKi8ogm00WrsuEx&#10;AvoBHseeseSXbHeS2QFrpPkEfoEFSJVK+Ybkj7h2MmkFSAjExrHv49x7jq8zP2mVRFvmvDC6wsUs&#10;x4hpamqh1xW+eHv+4AlGPhBdE2k0q/COeXyyuH9v3tiSHZmNkTVzCEC0Lxtb4U0ItswyTzdMET8z&#10;lmlwcuMUCXB066x2pAF0JbOjPH+UNcbV1hnKvAfr2eDEi4TPOaPhFeeeBSQrDL2FtLq0ruKaLeak&#10;XDtiN4KObZB/6EIRoaHoBHVGAkGXTvwCpQR1xhseZtSozHAuKEscgE2R/8TmzYZYlriAON5OMvn/&#10;B0tfbpcOiRruDuTRRMEddZ/6d/2++9Z97veof9997752X7qr7qa76j/A/rr/CPvo7K5H8x49jVI2&#10;1peAeKqXbjx5u3RRl5Y7Fb/AGLVJ/t0kP2sDomAs8vxhUeTHGNGDM7vNtM6HZ8woFDcVlkJHaUhJ&#10;ts99gGoQegiJZqnj6o0U9bmQMh3iULFT6dCWwDis1kUCkJfqhakH2+PjPE9DAWhpBmN4wr6DBL6I&#10;nkW2A7+0CzvJhsqvGQdJI6NUYAIaahBKmQ5F1CshQXRM49DllJj/OXGMj6ksDfrfJE8ZqbLRYUpW&#10;Qhv3u+qhPbTMh/iDAgPvKMHK1Lt080kamNjEcHxd8UncPaf023/A4gcAAAD//wMAUEsDBBQABgAI&#10;AAAAIQCJE0CH3gAAAAoBAAAPAAAAZHJzL2Rvd25yZXYueG1sTI/NbsIwEITvlfoO1lbqDZwgfkMc&#10;VFWtOBfCobclXpKIeB1iB9K3r1EP9LTa2dHMt+lmMI24UudqywricQSCuLC65lJBvv8cLUE4j6yx&#10;sUwKfsjBJnt+SjHR9sZfdN35UoQQdgkqqLxvEyldUZFBN7YtcbidbGfQh7Urpe7wFsJNIydRNJcG&#10;aw4NFbb0XlFx3vVGwSHPl/vVt+4XM1dOL5fDdnL+2Cr1+jK8rUF4GvzDDHf8gA5ZYDranrUTjYLR&#10;PA7oXsE0CvNumMWLFYjjnyKzVP5/IfsFAAD//wMAUEsBAi0AFAAGAAgAAAAhALaDOJL+AAAA4QEA&#10;ABMAAAAAAAAAAAAAAAAAAAAAAFtDb250ZW50X1R5cGVzXS54bWxQSwECLQAUAAYACAAAACEAOP0h&#10;/9YAAACUAQAACwAAAAAAAAAAAAAAAAAvAQAAX3JlbHMvLnJlbHNQSwECLQAUAAYACAAAACEAc1ZX&#10;BhECAABLBAAADgAAAAAAAAAAAAAAAAAuAgAAZHJzL2Uyb0RvYy54bWxQSwECLQAUAAYACAAAACEA&#10;iRNAh94AAAAKAQAADwAAAAAAAAAAAAAAAABrBAAAZHJzL2Rvd25yZXYueG1sUEsFBgAAAAAEAAQA&#10;8wAAAHYFAAAAAA==&#10;" strokecolor="#bfbfbf [2412]" strokeweight=".5pt">
              <v:stroke joinstyle="miter"/>
            </v:line>
          </w:pict>
        </mc:Fallback>
      </mc:AlternateContent>
    </w:r>
  </w:p>
  <w:p w14:paraId="13665327" w14:textId="0A3DAD14" w:rsidR="005278A2" w:rsidRDefault="003104FB">
    <w:pPr>
      <w:pStyle w:val="ab"/>
    </w:pPr>
    <w:r w:rsidRPr="003104FB"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694B6EC0" wp14:editId="37CE7314">
          <wp:simplePos x="0" y="0"/>
          <wp:positionH relativeFrom="column">
            <wp:posOffset>4492625</wp:posOffset>
          </wp:positionH>
          <wp:positionV relativeFrom="paragraph">
            <wp:posOffset>225425</wp:posOffset>
          </wp:positionV>
          <wp:extent cx="696036" cy="195890"/>
          <wp:effectExtent l="0" t="0" r="0" b="0"/>
          <wp:wrapNone/>
          <wp:docPr id="2" name="Рисунок 10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C760A6-824C-4BF7-894D-51D421FEA7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10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C760A6-824C-4BF7-894D-51D421FEA7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036" cy="195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5DDC3" w14:textId="77777777" w:rsidR="00B84AF6" w:rsidRDefault="00B84AF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9322C1" w14:textId="77777777" w:rsidR="00381E60" w:rsidRDefault="00381E60">
      <w:pPr>
        <w:spacing w:after="0" w:line="240" w:lineRule="auto"/>
      </w:pPr>
      <w:r>
        <w:separator/>
      </w:r>
    </w:p>
  </w:footnote>
  <w:footnote w:type="continuationSeparator" w:id="0">
    <w:p w14:paraId="16B89BD6" w14:textId="77777777" w:rsidR="00381E60" w:rsidRDefault="00381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E33F8" w14:textId="77777777" w:rsidR="00B84AF6" w:rsidRDefault="00B84AF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9ECD8" w14:textId="77777777" w:rsidR="00B84AF6" w:rsidRDefault="00B84AF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08D88" w14:textId="77777777" w:rsidR="00B84AF6" w:rsidRDefault="00B84AF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47FA3"/>
    <w:multiLevelType w:val="hybridMultilevel"/>
    <w:tmpl w:val="C84CBF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EC60600"/>
    <w:multiLevelType w:val="hybridMultilevel"/>
    <w:tmpl w:val="C84CBF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D284DCD"/>
    <w:multiLevelType w:val="hybridMultilevel"/>
    <w:tmpl w:val="C84CBF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0C131E0"/>
    <w:multiLevelType w:val="hybridMultilevel"/>
    <w:tmpl w:val="C84CBF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29655BD"/>
    <w:multiLevelType w:val="hybridMultilevel"/>
    <w:tmpl w:val="C84CBF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41F4499"/>
    <w:multiLevelType w:val="hybridMultilevel"/>
    <w:tmpl w:val="0F267DD4"/>
    <w:lvl w:ilvl="0" w:tplc="1220A89C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6F875647"/>
    <w:multiLevelType w:val="hybridMultilevel"/>
    <w:tmpl w:val="C84CBF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659"/>
    <w:rsid w:val="002F05C6"/>
    <w:rsid w:val="003104FB"/>
    <w:rsid w:val="00381E60"/>
    <w:rsid w:val="003E25E7"/>
    <w:rsid w:val="004A2464"/>
    <w:rsid w:val="0053499B"/>
    <w:rsid w:val="005926EA"/>
    <w:rsid w:val="00615685"/>
    <w:rsid w:val="00677461"/>
    <w:rsid w:val="006862BA"/>
    <w:rsid w:val="0078649E"/>
    <w:rsid w:val="00891659"/>
    <w:rsid w:val="008C631D"/>
    <w:rsid w:val="00B84AF6"/>
    <w:rsid w:val="00BE54CD"/>
    <w:rsid w:val="00C31B0F"/>
    <w:rsid w:val="00E1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B61AC"/>
  <w15:chartTrackingRefBased/>
  <w15:docId w15:val="{C01050CC-64A7-4F02-959C-0C72F97CE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659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8916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16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891659"/>
    <w:pPr>
      <w:ind w:left="720"/>
      <w:contextualSpacing/>
    </w:pPr>
  </w:style>
  <w:style w:type="table" w:styleId="a4">
    <w:name w:val="Table Grid"/>
    <w:basedOn w:val="a1"/>
    <w:uiPriority w:val="59"/>
    <w:rsid w:val="00891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891659"/>
    <w:pPr>
      <w:spacing w:after="0" w:line="240" w:lineRule="auto"/>
    </w:pPr>
  </w:style>
  <w:style w:type="character" w:customStyle="1" w:styleId="doccaption">
    <w:name w:val="doccaption"/>
    <w:basedOn w:val="a0"/>
    <w:rsid w:val="00891659"/>
  </w:style>
  <w:style w:type="character" w:styleId="a6">
    <w:name w:val="Hyperlink"/>
    <w:basedOn w:val="a0"/>
    <w:uiPriority w:val="99"/>
    <w:unhideWhenUsed/>
    <w:rsid w:val="00891659"/>
    <w:rPr>
      <w:color w:val="0563C1" w:themeColor="hyperlink"/>
      <w:u w:val="single"/>
    </w:rPr>
  </w:style>
  <w:style w:type="paragraph" w:customStyle="1" w:styleId="pc">
    <w:name w:val="pc"/>
    <w:basedOn w:val="a"/>
    <w:rsid w:val="00891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891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91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165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91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1659"/>
  </w:style>
  <w:style w:type="paragraph" w:styleId="ab">
    <w:name w:val="footer"/>
    <w:basedOn w:val="a"/>
    <w:link w:val="ac"/>
    <w:uiPriority w:val="99"/>
    <w:unhideWhenUsed/>
    <w:rsid w:val="00891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16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cs.cntd.ru/document/420309159" TargetMode="External"/><Relationship Id="rId117" Type="http://schemas.openxmlformats.org/officeDocument/2006/relationships/hyperlink" Target="https://normativ.kontur.ru/document?moduleid=1&amp;documentid=308032" TargetMode="External"/><Relationship Id="rId21" Type="http://schemas.openxmlformats.org/officeDocument/2006/relationships/hyperlink" Target="http://docs.cntd.ru/document/420227706" TargetMode="External"/><Relationship Id="rId42" Type="http://schemas.openxmlformats.org/officeDocument/2006/relationships/hyperlink" Target="http://docs.cntd.ru/document/420355036" TargetMode="External"/><Relationship Id="rId47" Type="http://schemas.openxmlformats.org/officeDocument/2006/relationships/hyperlink" Target="http://docs.cntd.ru/document/499073866" TargetMode="External"/><Relationship Id="rId63" Type="http://schemas.openxmlformats.org/officeDocument/2006/relationships/hyperlink" Target="https://normativ.kontur.ru/document?moduleid=1&amp;documentid=293533" TargetMode="External"/><Relationship Id="rId68" Type="http://schemas.openxmlformats.org/officeDocument/2006/relationships/hyperlink" Target="https://normativ.kontur.ru/document?moduleid=1&amp;documentid=256633" TargetMode="External"/><Relationship Id="rId84" Type="http://schemas.openxmlformats.org/officeDocument/2006/relationships/hyperlink" Target="https://normativ.kontur.ru/document?moduleid=1&amp;documentid=48867" TargetMode="External"/><Relationship Id="rId89" Type="http://schemas.openxmlformats.org/officeDocument/2006/relationships/hyperlink" Target="https://normativ.kontur.ru/document?moduleid=1&amp;documentid=312493" TargetMode="External"/><Relationship Id="rId112" Type="http://schemas.openxmlformats.org/officeDocument/2006/relationships/hyperlink" Target="https://normativ.kontur.ru/document?moduleid=1&amp;documentid=286496" TargetMode="External"/><Relationship Id="rId133" Type="http://schemas.openxmlformats.org/officeDocument/2006/relationships/hyperlink" Target="https://normativ.kontur.ru/document?moduleid=1&amp;documentid=57714" TargetMode="External"/><Relationship Id="rId138" Type="http://schemas.openxmlformats.org/officeDocument/2006/relationships/hyperlink" Target="https://normativ.kontur.ru/document?moduleid=1&amp;documentid=224432" TargetMode="External"/><Relationship Id="rId154" Type="http://schemas.openxmlformats.org/officeDocument/2006/relationships/hyperlink" Target="https://normativ.kontur.ru/document?moduleid=9&amp;documentid=44931" TargetMode="External"/><Relationship Id="rId159" Type="http://schemas.openxmlformats.org/officeDocument/2006/relationships/hyperlink" Target="https://normativ.kontur.ru/document?moduleid=1&amp;documentid=58665" TargetMode="External"/><Relationship Id="rId170" Type="http://schemas.openxmlformats.org/officeDocument/2006/relationships/footer" Target="footer3.xml"/><Relationship Id="rId16" Type="http://schemas.openxmlformats.org/officeDocument/2006/relationships/hyperlink" Target="http://docs.cntd.ru/document/901728088" TargetMode="External"/><Relationship Id="rId107" Type="http://schemas.openxmlformats.org/officeDocument/2006/relationships/hyperlink" Target="https://normativ.kontur.ru/document?moduleid=1&amp;documentid=253168" TargetMode="External"/><Relationship Id="rId11" Type="http://schemas.openxmlformats.org/officeDocument/2006/relationships/hyperlink" Target="http://docs.cntd.ru/document/499029238" TargetMode="External"/><Relationship Id="rId32" Type="http://schemas.openxmlformats.org/officeDocument/2006/relationships/hyperlink" Target="http://docs.cntd.ru/document/420206640" TargetMode="External"/><Relationship Id="rId37" Type="http://schemas.openxmlformats.org/officeDocument/2006/relationships/hyperlink" Target="http://docs.cntd.ru/document/420208420" TargetMode="External"/><Relationship Id="rId53" Type="http://schemas.openxmlformats.org/officeDocument/2006/relationships/hyperlink" Target="https://normativ.kontur.ru/document?moduleid=9&amp;documentid=309684" TargetMode="External"/><Relationship Id="rId58" Type="http://schemas.openxmlformats.org/officeDocument/2006/relationships/hyperlink" Target="https://normativ.kontur.ru/document?moduleid=1&amp;documentid=256633" TargetMode="External"/><Relationship Id="rId74" Type="http://schemas.openxmlformats.org/officeDocument/2006/relationships/hyperlink" Target="https://normativ.kontur.ru/document?moduleid=1&amp;documentid=232598" TargetMode="External"/><Relationship Id="rId79" Type="http://schemas.openxmlformats.org/officeDocument/2006/relationships/hyperlink" Target="https://normativ.kontur.ru/document?moduleid=1&amp;documentid=232598" TargetMode="External"/><Relationship Id="rId102" Type="http://schemas.openxmlformats.org/officeDocument/2006/relationships/hyperlink" Target="https://normativ.kontur.ru/document?moduleid=1&amp;documentid=279781" TargetMode="External"/><Relationship Id="rId123" Type="http://schemas.openxmlformats.org/officeDocument/2006/relationships/hyperlink" Target="https://normativ.kontur.ru/document?moduleid=1&amp;documentid=252906" TargetMode="External"/><Relationship Id="rId128" Type="http://schemas.openxmlformats.org/officeDocument/2006/relationships/hyperlink" Target="https://normativ.kontur.ru/document?moduleid=1&amp;documentid=299754" TargetMode="External"/><Relationship Id="rId144" Type="http://schemas.openxmlformats.org/officeDocument/2006/relationships/hyperlink" Target="https://normativ.kontur.ru/document?moduleid=1&amp;documentid=304998" TargetMode="External"/><Relationship Id="rId149" Type="http://schemas.openxmlformats.org/officeDocument/2006/relationships/hyperlink" Target="https://normativ.kontur.ru/document?moduleid=1&amp;documentid=57601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normativ.kontur.ru/document?moduleid=1&amp;documentid=312493" TargetMode="External"/><Relationship Id="rId95" Type="http://schemas.openxmlformats.org/officeDocument/2006/relationships/hyperlink" Target="https://normativ.kontur.ru/document?moduleid=1&amp;documentid=208916" TargetMode="External"/><Relationship Id="rId160" Type="http://schemas.openxmlformats.org/officeDocument/2006/relationships/hyperlink" Target="https://normativ.kontur.ru/document?moduleid=9&amp;documentid=58749" TargetMode="External"/><Relationship Id="rId165" Type="http://schemas.openxmlformats.org/officeDocument/2006/relationships/header" Target="header1.xml"/><Relationship Id="rId22" Type="http://schemas.openxmlformats.org/officeDocument/2006/relationships/hyperlink" Target="http://docs.cntd.ru/document/420309159" TargetMode="External"/><Relationship Id="rId27" Type="http://schemas.openxmlformats.org/officeDocument/2006/relationships/hyperlink" Target="http://docs.cntd.ru/document/420309159" TargetMode="External"/><Relationship Id="rId43" Type="http://schemas.openxmlformats.org/officeDocument/2006/relationships/hyperlink" Target="http://docs.cntd.ru/document/420355036" TargetMode="External"/><Relationship Id="rId48" Type="http://schemas.openxmlformats.org/officeDocument/2006/relationships/hyperlink" Target="http://docs.cntd.ru/document/499073866" TargetMode="External"/><Relationship Id="rId64" Type="http://schemas.openxmlformats.org/officeDocument/2006/relationships/hyperlink" Target="https://normativ.kontur.ru/document?moduleid=1&amp;documentid=246452" TargetMode="External"/><Relationship Id="rId69" Type="http://schemas.openxmlformats.org/officeDocument/2006/relationships/hyperlink" Target="https://normativ.kontur.ru/document?moduleid=1&amp;documentid=226898" TargetMode="External"/><Relationship Id="rId113" Type="http://schemas.openxmlformats.org/officeDocument/2006/relationships/hyperlink" Target="https://normativ.kontur.ru/document?moduleid=1&amp;documentid=232606" TargetMode="External"/><Relationship Id="rId118" Type="http://schemas.openxmlformats.org/officeDocument/2006/relationships/hyperlink" Target="https://normativ.kontur.ru/document?moduleid=9&amp;documentid=13992" TargetMode="External"/><Relationship Id="rId134" Type="http://schemas.openxmlformats.org/officeDocument/2006/relationships/hyperlink" Target="https://normativ.kontur.ru/document?moduleid=1&amp;documentid=305485" TargetMode="External"/><Relationship Id="rId139" Type="http://schemas.openxmlformats.org/officeDocument/2006/relationships/hyperlink" Target="https://normativ.kontur.ru/document?moduleid=1&amp;documentid=304998" TargetMode="External"/><Relationship Id="rId80" Type="http://schemas.openxmlformats.org/officeDocument/2006/relationships/hyperlink" Target="https://normativ.kontur.ru/document?moduleid=1&amp;documentid=352155" TargetMode="External"/><Relationship Id="rId85" Type="http://schemas.openxmlformats.org/officeDocument/2006/relationships/hyperlink" Target="https://normativ.kontur.ru/document?moduleid=1&amp;documentid=232598" TargetMode="External"/><Relationship Id="rId150" Type="http://schemas.openxmlformats.org/officeDocument/2006/relationships/hyperlink" Target="https://normativ.kontur.ru/document?moduleid=1&amp;documentid=57896" TargetMode="External"/><Relationship Id="rId155" Type="http://schemas.openxmlformats.org/officeDocument/2006/relationships/hyperlink" Target="https://normativ.kontur.ru/document?moduleid=1&amp;documentid=61929" TargetMode="External"/><Relationship Id="rId171" Type="http://schemas.openxmlformats.org/officeDocument/2006/relationships/fontTable" Target="fontTable.xml"/><Relationship Id="rId12" Type="http://schemas.openxmlformats.org/officeDocument/2006/relationships/hyperlink" Target="http://docs.cntd.ru/document/499025948" TargetMode="External"/><Relationship Id="rId17" Type="http://schemas.openxmlformats.org/officeDocument/2006/relationships/hyperlink" Target="http://docs.cntd.ru/document/901728088" TargetMode="External"/><Relationship Id="rId33" Type="http://schemas.openxmlformats.org/officeDocument/2006/relationships/hyperlink" Target="http://docs.cntd.ru/document/420206640" TargetMode="External"/><Relationship Id="rId38" Type="http://schemas.openxmlformats.org/officeDocument/2006/relationships/hyperlink" Target="http://docs.cntd.ru/document/420355036" TargetMode="External"/><Relationship Id="rId59" Type="http://schemas.openxmlformats.org/officeDocument/2006/relationships/hyperlink" Target="https://normativ.kontur.ru/document?moduleid=1&amp;documentid=256633" TargetMode="External"/><Relationship Id="rId103" Type="http://schemas.openxmlformats.org/officeDocument/2006/relationships/hyperlink" Target="https://normativ.kontur.ru/document?moduleid=9&amp;documentid=33480" TargetMode="External"/><Relationship Id="rId108" Type="http://schemas.openxmlformats.org/officeDocument/2006/relationships/hyperlink" Target="https://normativ.kontur.ru/document?moduleid=1&amp;documentid=253167" TargetMode="External"/><Relationship Id="rId124" Type="http://schemas.openxmlformats.org/officeDocument/2006/relationships/hyperlink" Target="https://normativ.kontur.ru/document?moduleid=1&amp;documentid=273736" TargetMode="External"/><Relationship Id="rId129" Type="http://schemas.openxmlformats.org/officeDocument/2006/relationships/hyperlink" Target="https://normativ.kontur.ru/document?moduleid=1&amp;documentid=224125" TargetMode="External"/><Relationship Id="rId54" Type="http://schemas.openxmlformats.org/officeDocument/2006/relationships/hyperlink" Target="https://normativ.kontur.ru/document?moduleid=1&amp;documentid=57297" TargetMode="External"/><Relationship Id="rId70" Type="http://schemas.openxmlformats.org/officeDocument/2006/relationships/hyperlink" Target="https://normativ.kontur.ru/document?moduleid=1&amp;documentid=232598" TargetMode="External"/><Relationship Id="rId75" Type="http://schemas.openxmlformats.org/officeDocument/2006/relationships/hyperlink" Target="https://normativ.kontur.ru/document?moduleid=1&amp;documentid=301472" TargetMode="External"/><Relationship Id="rId91" Type="http://schemas.openxmlformats.org/officeDocument/2006/relationships/hyperlink" Target="https://normativ.kontur.ru/document?moduleid=1&amp;documentid=312493" TargetMode="External"/><Relationship Id="rId96" Type="http://schemas.openxmlformats.org/officeDocument/2006/relationships/hyperlink" Target="https://normativ.kontur.ru/document?moduleid=1&amp;documentid=209509" TargetMode="External"/><Relationship Id="rId140" Type="http://schemas.openxmlformats.org/officeDocument/2006/relationships/hyperlink" Target="https://normativ.kontur.ru/document?moduleid=1&amp;documentid=245427" TargetMode="External"/><Relationship Id="rId145" Type="http://schemas.openxmlformats.org/officeDocument/2006/relationships/hyperlink" Target="https://normativ.kontur.ru/document?moduleid=1&amp;documentid=304998" TargetMode="External"/><Relationship Id="rId161" Type="http://schemas.openxmlformats.org/officeDocument/2006/relationships/hyperlink" Target="https://normativ.kontur.ru/document?moduleid=9&amp;documentid=58144" TargetMode="External"/><Relationship Id="rId16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docs.cntd.ru/document/901733237" TargetMode="External"/><Relationship Id="rId23" Type="http://schemas.openxmlformats.org/officeDocument/2006/relationships/hyperlink" Target="http://docs.cntd.ru/document/420309159" TargetMode="External"/><Relationship Id="rId28" Type="http://schemas.openxmlformats.org/officeDocument/2006/relationships/hyperlink" Target="http://docs.cntd.ru/document/420206640" TargetMode="External"/><Relationship Id="rId36" Type="http://schemas.openxmlformats.org/officeDocument/2006/relationships/hyperlink" Target="http://docs.cntd.ru/document/420208420" TargetMode="External"/><Relationship Id="rId49" Type="http://schemas.openxmlformats.org/officeDocument/2006/relationships/hyperlink" Target="https://normativ.kontur.ru/document?moduleid=1&amp;documentid=330414" TargetMode="External"/><Relationship Id="rId57" Type="http://schemas.openxmlformats.org/officeDocument/2006/relationships/hyperlink" Target="https://normativ.kontur.ru/document?moduleid=1&amp;documentid=256633" TargetMode="External"/><Relationship Id="rId106" Type="http://schemas.openxmlformats.org/officeDocument/2006/relationships/hyperlink" Target="https://normativ.kontur.ru/document?moduleid=1&amp;documentid=197285" TargetMode="External"/><Relationship Id="rId114" Type="http://schemas.openxmlformats.org/officeDocument/2006/relationships/hyperlink" Target="https://normativ.kontur.ru/document?moduleid=1&amp;documentid=308032" TargetMode="External"/><Relationship Id="rId119" Type="http://schemas.openxmlformats.org/officeDocument/2006/relationships/hyperlink" Target="https://normativ.kontur.ru/document?moduleid=1&amp;documentid=308032" TargetMode="External"/><Relationship Id="rId127" Type="http://schemas.openxmlformats.org/officeDocument/2006/relationships/hyperlink" Target="https://normativ.kontur.ru/document?moduleid=1&amp;documentid=273951" TargetMode="External"/><Relationship Id="rId10" Type="http://schemas.openxmlformats.org/officeDocument/2006/relationships/hyperlink" Target="http://docs.cntd.ru/document/499041197" TargetMode="External"/><Relationship Id="rId31" Type="http://schemas.openxmlformats.org/officeDocument/2006/relationships/hyperlink" Target="http://docs.cntd.ru/document/420206640" TargetMode="External"/><Relationship Id="rId44" Type="http://schemas.openxmlformats.org/officeDocument/2006/relationships/hyperlink" Target="http://docs.cntd.ru/document/420355036" TargetMode="External"/><Relationship Id="rId52" Type="http://schemas.openxmlformats.org/officeDocument/2006/relationships/hyperlink" Target="https://normativ.kontur.ru/document?moduleid=1&amp;documentid=330414" TargetMode="External"/><Relationship Id="rId60" Type="http://schemas.openxmlformats.org/officeDocument/2006/relationships/hyperlink" Target="https://normativ.kontur.ru/document?moduleid=1&amp;documentid=310147" TargetMode="External"/><Relationship Id="rId65" Type="http://schemas.openxmlformats.org/officeDocument/2006/relationships/hyperlink" Target="https://normativ.kontur.ru/document?moduleid=1&amp;documentid=256633" TargetMode="External"/><Relationship Id="rId73" Type="http://schemas.openxmlformats.org/officeDocument/2006/relationships/hyperlink" Target="https://normativ.kontur.ru/document?moduleid=1&amp;documentid=274569" TargetMode="External"/><Relationship Id="rId78" Type="http://schemas.openxmlformats.org/officeDocument/2006/relationships/hyperlink" Target="https://normativ.kontur.ru/document?moduleid=9&amp;documentid=207412" TargetMode="External"/><Relationship Id="rId81" Type="http://schemas.openxmlformats.org/officeDocument/2006/relationships/hyperlink" Target="https://normativ.kontur.ru/document?moduleid=1&amp;documentid=232598" TargetMode="External"/><Relationship Id="rId86" Type="http://schemas.openxmlformats.org/officeDocument/2006/relationships/hyperlink" Target="https://normativ.kontur.ru/document?moduleid=9&amp;documentid=59974" TargetMode="External"/><Relationship Id="rId94" Type="http://schemas.openxmlformats.org/officeDocument/2006/relationships/hyperlink" Target="https://normativ.kontur.ru/document?moduleid=9&amp;documentid=301316" TargetMode="External"/><Relationship Id="rId99" Type="http://schemas.openxmlformats.org/officeDocument/2006/relationships/hyperlink" Target="https://normativ.kontur.ru/document?moduleid=1&amp;documentid=308202" TargetMode="External"/><Relationship Id="rId101" Type="http://schemas.openxmlformats.org/officeDocument/2006/relationships/hyperlink" Target="https://normativ.kontur.ru/document?moduleid=1&amp;documentid=332031" TargetMode="External"/><Relationship Id="rId122" Type="http://schemas.openxmlformats.org/officeDocument/2006/relationships/hyperlink" Target="https://normativ.kontur.ru/document?moduleid=1&amp;documentid=274270" TargetMode="External"/><Relationship Id="rId130" Type="http://schemas.openxmlformats.org/officeDocument/2006/relationships/hyperlink" Target="https://normativ.kontur.ru/document?moduleid=1&amp;documentid=224125" TargetMode="External"/><Relationship Id="rId135" Type="http://schemas.openxmlformats.org/officeDocument/2006/relationships/hyperlink" Target="https://normativ.kontur.ru/document?moduleid=1&amp;documentid=330224" TargetMode="External"/><Relationship Id="rId143" Type="http://schemas.openxmlformats.org/officeDocument/2006/relationships/hyperlink" Target="https://normativ.kontur.ru/document?moduleid=1&amp;documentid=58484" TargetMode="External"/><Relationship Id="rId148" Type="http://schemas.openxmlformats.org/officeDocument/2006/relationships/hyperlink" Target="https://normativ.kontur.ru/document?moduleid=1&amp;documentid=57894" TargetMode="External"/><Relationship Id="rId151" Type="http://schemas.openxmlformats.org/officeDocument/2006/relationships/hyperlink" Target="https://normativ.kontur.ru/document?moduleid=9&amp;documentid=309768" TargetMode="External"/><Relationship Id="rId156" Type="http://schemas.openxmlformats.org/officeDocument/2006/relationships/hyperlink" Target="https://normativ.kontur.ru/document?moduleid=1&amp;documentid=143687" TargetMode="External"/><Relationship Id="rId164" Type="http://schemas.openxmlformats.org/officeDocument/2006/relationships/hyperlink" Target="http://docs.cntd.ru/document/420355036" TargetMode="External"/><Relationship Id="rId16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20291448" TargetMode="External"/><Relationship Id="rId172" Type="http://schemas.openxmlformats.org/officeDocument/2006/relationships/theme" Target="theme/theme1.xml"/><Relationship Id="rId13" Type="http://schemas.openxmlformats.org/officeDocument/2006/relationships/hyperlink" Target="http://docs.cntd.ru/document/902356403" TargetMode="External"/><Relationship Id="rId18" Type="http://schemas.openxmlformats.org/officeDocument/2006/relationships/hyperlink" Target="http://docs.cntd.ru/document/901720045" TargetMode="External"/><Relationship Id="rId39" Type="http://schemas.openxmlformats.org/officeDocument/2006/relationships/hyperlink" Target="http://docs.cntd.ru/document/901819891" TargetMode="External"/><Relationship Id="rId109" Type="http://schemas.openxmlformats.org/officeDocument/2006/relationships/hyperlink" Target="https://normativ.kontur.ru/document?moduleid=1&amp;documentid=331930" TargetMode="External"/><Relationship Id="rId34" Type="http://schemas.openxmlformats.org/officeDocument/2006/relationships/hyperlink" Target="http://docs.cntd.ru/document/420206640" TargetMode="External"/><Relationship Id="rId50" Type="http://schemas.openxmlformats.org/officeDocument/2006/relationships/hyperlink" Target="https://normativ.kontur.ru/document?moduleid=1&amp;documentid=330414" TargetMode="External"/><Relationship Id="rId55" Type="http://schemas.openxmlformats.org/officeDocument/2006/relationships/hyperlink" Target="https://normativ.kontur.ru/document?moduleid=1&amp;documentid=332036" TargetMode="External"/><Relationship Id="rId76" Type="http://schemas.openxmlformats.org/officeDocument/2006/relationships/hyperlink" Target="https://normativ.kontur.ru/document?moduleid=1&amp;documentid=207409" TargetMode="External"/><Relationship Id="rId97" Type="http://schemas.openxmlformats.org/officeDocument/2006/relationships/hyperlink" Target="https://normativ.kontur.ru/document?moduleid=9&amp;documentid=301316" TargetMode="External"/><Relationship Id="rId104" Type="http://schemas.openxmlformats.org/officeDocument/2006/relationships/hyperlink" Target="https://normativ.kontur.ru/document?moduleid=1&amp;documentid=331930" TargetMode="External"/><Relationship Id="rId120" Type="http://schemas.openxmlformats.org/officeDocument/2006/relationships/hyperlink" Target="https://normativ.kontur.ru/document?moduleid=1&amp;documentid=306382" TargetMode="External"/><Relationship Id="rId125" Type="http://schemas.openxmlformats.org/officeDocument/2006/relationships/hyperlink" Target="https://normativ.kontur.ru/document?moduleid=1&amp;documentid=289481" TargetMode="External"/><Relationship Id="rId141" Type="http://schemas.openxmlformats.org/officeDocument/2006/relationships/hyperlink" Target="https://normativ.kontur.ru/document?moduleid=1&amp;documentid=304998" TargetMode="External"/><Relationship Id="rId146" Type="http://schemas.openxmlformats.org/officeDocument/2006/relationships/hyperlink" Target="https://normativ.kontur.ru/document?moduleid=1&amp;documentid=304998" TargetMode="External"/><Relationship Id="rId167" Type="http://schemas.openxmlformats.org/officeDocument/2006/relationships/footer" Target="footer1.xml"/><Relationship Id="rId7" Type="http://schemas.openxmlformats.org/officeDocument/2006/relationships/hyperlink" Target="http://docs.cntd.ru/document/420308507" TargetMode="External"/><Relationship Id="rId71" Type="http://schemas.openxmlformats.org/officeDocument/2006/relationships/hyperlink" Target="https://normativ.kontur.ru/document?moduleid=1&amp;documentid=232598" TargetMode="External"/><Relationship Id="rId92" Type="http://schemas.openxmlformats.org/officeDocument/2006/relationships/hyperlink" Target="https://normativ.kontur.ru/document?moduleid=9&amp;documentid=301316" TargetMode="External"/><Relationship Id="rId162" Type="http://schemas.openxmlformats.org/officeDocument/2006/relationships/hyperlink" Target="https://normativ.kontur.ru/document?moduleid=1&amp;documentid=195578" TargetMode="External"/><Relationship Id="rId2" Type="http://schemas.openxmlformats.org/officeDocument/2006/relationships/styles" Target="styles.xml"/><Relationship Id="rId29" Type="http://schemas.openxmlformats.org/officeDocument/2006/relationships/hyperlink" Target="http://docs.cntd.ru/document/902359400" TargetMode="External"/><Relationship Id="rId24" Type="http://schemas.openxmlformats.org/officeDocument/2006/relationships/hyperlink" Target="http://docs.cntd.ru/document/420309159" TargetMode="External"/><Relationship Id="rId40" Type="http://schemas.openxmlformats.org/officeDocument/2006/relationships/hyperlink" Target="http://docs.cntd.ru/document/901819891" TargetMode="External"/><Relationship Id="rId45" Type="http://schemas.openxmlformats.org/officeDocument/2006/relationships/hyperlink" Target="http://docs.cntd.ru/document/420355036" TargetMode="External"/><Relationship Id="rId66" Type="http://schemas.openxmlformats.org/officeDocument/2006/relationships/hyperlink" Target="https://normativ.kontur.ru/document?moduleid=1&amp;documentid=256633" TargetMode="External"/><Relationship Id="rId87" Type="http://schemas.openxmlformats.org/officeDocument/2006/relationships/hyperlink" Target="https://normativ.kontur.ru/document?moduleid=1&amp;documentid=312493" TargetMode="External"/><Relationship Id="rId110" Type="http://schemas.openxmlformats.org/officeDocument/2006/relationships/hyperlink" Target="https://normativ.kontur.ru/document?moduleid=1&amp;documentid=228648" TargetMode="External"/><Relationship Id="rId115" Type="http://schemas.openxmlformats.org/officeDocument/2006/relationships/hyperlink" Target="https://normativ.kontur.ru/document?moduleid=1&amp;documentid=308032" TargetMode="External"/><Relationship Id="rId131" Type="http://schemas.openxmlformats.org/officeDocument/2006/relationships/hyperlink" Target="https://normativ.kontur.ru/document?moduleid=1&amp;documentid=285494" TargetMode="External"/><Relationship Id="rId136" Type="http://schemas.openxmlformats.org/officeDocument/2006/relationships/hyperlink" Target="https://normativ.kontur.ru/document?moduleid=1&amp;documentid=224125" TargetMode="External"/><Relationship Id="rId157" Type="http://schemas.openxmlformats.org/officeDocument/2006/relationships/hyperlink" Target="https://normativ.kontur.ru/document?moduleid=1&amp;documentid=58255" TargetMode="External"/><Relationship Id="rId61" Type="http://schemas.openxmlformats.org/officeDocument/2006/relationships/hyperlink" Target="https://normativ.kontur.ru/document?moduleid=9&amp;documentid=141938" TargetMode="External"/><Relationship Id="rId82" Type="http://schemas.openxmlformats.org/officeDocument/2006/relationships/hyperlink" Target="https://normativ.kontur.ru/document?moduleid=1&amp;documentid=285495" TargetMode="External"/><Relationship Id="rId152" Type="http://schemas.openxmlformats.org/officeDocument/2006/relationships/hyperlink" Target="https://normativ.kontur.ru/document?moduleid=9&amp;documentid=57897" TargetMode="External"/><Relationship Id="rId19" Type="http://schemas.openxmlformats.org/officeDocument/2006/relationships/hyperlink" Target="http://docs.cntd.ru/document/901727576" TargetMode="External"/><Relationship Id="rId14" Type="http://schemas.openxmlformats.org/officeDocument/2006/relationships/hyperlink" Target="http://docs.cntd.ru/document/902339118" TargetMode="External"/><Relationship Id="rId30" Type="http://schemas.openxmlformats.org/officeDocument/2006/relationships/hyperlink" Target="http://docs.cntd.ru/document/902359400" TargetMode="External"/><Relationship Id="rId35" Type="http://schemas.openxmlformats.org/officeDocument/2006/relationships/hyperlink" Target="http://docs.cntd.ru/document/420206640" TargetMode="External"/><Relationship Id="rId56" Type="http://schemas.openxmlformats.org/officeDocument/2006/relationships/hyperlink" Target="https://normativ.kontur.ru/document?moduleid=1&amp;documentid=256633" TargetMode="External"/><Relationship Id="rId77" Type="http://schemas.openxmlformats.org/officeDocument/2006/relationships/hyperlink" Target="https://normativ.kontur.ru/document?moduleid=9&amp;documentid=207609" TargetMode="External"/><Relationship Id="rId100" Type="http://schemas.openxmlformats.org/officeDocument/2006/relationships/hyperlink" Target="https://normativ.kontur.ru/document?moduleid=1&amp;documentid=300007" TargetMode="External"/><Relationship Id="rId105" Type="http://schemas.openxmlformats.org/officeDocument/2006/relationships/hyperlink" Target="https://normativ.kontur.ru/document?moduleid=1&amp;documentid=332126" TargetMode="External"/><Relationship Id="rId126" Type="http://schemas.openxmlformats.org/officeDocument/2006/relationships/hyperlink" Target="https://normativ.kontur.ru/document?moduleid=1&amp;documentid=306382" TargetMode="External"/><Relationship Id="rId147" Type="http://schemas.openxmlformats.org/officeDocument/2006/relationships/hyperlink" Target="https://normativ.kontur.ru/document?moduleid=1&amp;documentid=304998" TargetMode="External"/><Relationship Id="rId168" Type="http://schemas.openxmlformats.org/officeDocument/2006/relationships/footer" Target="footer2.xml"/><Relationship Id="rId8" Type="http://schemas.openxmlformats.org/officeDocument/2006/relationships/hyperlink" Target="http://docs.cntd.ru/document/420292714" TargetMode="External"/><Relationship Id="rId51" Type="http://schemas.openxmlformats.org/officeDocument/2006/relationships/hyperlink" Target="https://normativ.kontur.ru/document?moduleid=1&amp;documentid=330414" TargetMode="External"/><Relationship Id="rId72" Type="http://schemas.openxmlformats.org/officeDocument/2006/relationships/hyperlink" Target="https://normativ.kontur.ru/document?moduleid=1&amp;documentid=232598" TargetMode="External"/><Relationship Id="rId93" Type="http://schemas.openxmlformats.org/officeDocument/2006/relationships/hyperlink" Target="https://normativ.kontur.ru/document?moduleid=9&amp;documentid=301316" TargetMode="External"/><Relationship Id="rId98" Type="http://schemas.openxmlformats.org/officeDocument/2006/relationships/hyperlink" Target="https://normativ.kontur.ru/document?moduleid=1&amp;documentid=308202" TargetMode="External"/><Relationship Id="rId121" Type="http://schemas.openxmlformats.org/officeDocument/2006/relationships/hyperlink" Target="https://normativ.kontur.ru/document?moduleid=1&amp;documentid=306382" TargetMode="External"/><Relationship Id="rId142" Type="http://schemas.openxmlformats.org/officeDocument/2006/relationships/hyperlink" Target="https://normativ.kontur.ru/document?moduleid=1&amp;documentid=56526" TargetMode="External"/><Relationship Id="rId163" Type="http://schemas.openxmlformats.org/officeDocument/2006/relationships/hyperlink" Target="http://docs.cntd.ru/document/420355036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docs.cntd.ru/document/420309159" TargetMode="External"/><Relationship Id="rId46" Type="http://schemas.openxmlformats.org/officeDocument/2006/relationships/hyperlink" Target="http://docs.cntd.ru/document/420355036" TargetMode="External"/><Relationship Id="rId67" Type="http://schemas.openxmlformats.org/officeDocument/2006/relationships/hyperlink" Target="https://normativ.kontur.ru/document?moduleid=1&amp;documentid=274486" TargetMode="External"/><Relationship Id="rId116" Type="http://schemas.openxmlformats.org/officeDocument/2006/relationships/hyperlink" Target="https://normativ.kontur.ru/document?moduleid=9&amp;documentid=309962" TargetMode="External"/><Relationship Id="rId137" Type="http://schemas.openxmlformats.org/officeDocument/2006/relationships/hyperlink" Target="https://normativ.kontur.ru/document?moduleid=1&amp;documentid=304998" TargetMode="External"/><Relationship Id="rId158" Type="http://schemas.openxmlformats.org/officeDocument/2006/relationships/hyperlink" Target="https://normativ.kontur.ru/document?moduleid=1&amp;documentid=58779" TargetMode="External"/><Relationship Id="rId20" Type="http://schemas.openxmlformats.org/officeDocument/2006/relationships/hyperlink" Target="http://docs.cntd.ru/document/901807065" TargetMode="External"/><Relationship Id="rId41" Type="http://schemas.openxmlformats.org/officeDocument/2006/relationships/hyperlink" Target="http://docs.cntd.ru/document/420355036" TargetMode="External"/><Relationship Id="rId62" Type="http://schemas.openxmlformats.org/officeDocument/2006/relationships/hyperlink" Target="https://normativ.kontur.ru/document?moduleid=1&amp;documentid=9877" TargetMode="External"/><Relationship Id="rId83" Type="http://schemas.openxmlformats.org/officeDocument/2006/relationships/hyperlink" Target="https://normativ.kontur.ru/document?moduleid=1&amp;documentid=39781" TargetMode="External"/><Relationship Id="rId88" Type="http://schemas.openxmlformats.org/officeDocument/2006/relationships/hyperlink" Target="https://normativ.kontur.ru/document?moduleid=1&amp;documentid=283378" TargetMode="External"/><Relationship Id="rId111" Type="http://schemas.openxmlformats.org/officeDocument/2006/relationships/hyperlink" Target="https://normativ.kontur.ru/document?moduleid=1&amp;documentid=308032" TargetMode="External"/><Relationship Id="rId132" Type="http://schemas.openxmlformats.org/officeDocument/2006/relationships/hyperlink" Target="https://normativ.kontur.ru/document?moduleid=1&amp;documentid=57218" TargetMode="External"/><Relationship Id="rId153" Type="http://schemas.openxmlformats.org/officeDocument/2006/relationships/hyperlink" Target="https://normativ.kontur.ru/document?moduleid=1&amp;documentid=5821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50</Pages>
  <Words>12510</Words>
  <Characters>71313</Characters>
  <Application>Microsoft Office Word</Application>
  <DocSecurity>0</DocSecurity>
  <Lines>594</Lines>
  <Paragraphs>167</Paragraphs>
  <ScaleCrop>false</ScaleCrop>
  <Company>SPecialiST RePack</Company>
  <LinksUpToDate>false</LinksUpToDate>
  <CharactersWithSpaces>83656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Блог-Инженера</dc:creator>
  <cp:keywords/>
  <dc:description/>
  <cp:lastModifiedBy>Administrator</cp:lastModifiedBy>
  <cp:revision>11</cp:revision>
  <dcterms:created xsi:type="dcterms:W3CDTF">2021-01-12T22:19:00Z</dcterms:created>
  <dcterms:modified xsi:type="dcterms:W3CDTF">2021-01-29T11:22:00Z</dcterms:modified>
</cp:coreProperties>
</file>